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263B5" w14:textId="77777777" w:rsidR="0099724E" w:rsidRPr="0099724E" w:rsidRDefault="0099724E" w:rsidP="0099724E">
      <w:pPr>
        <w:pStyle w:val="PaperTitle"/>
        <w:spacing w:before="0" w:after="120"/>
        <w:rPr>
          <w:b w:val="0"/>
          <w:color w:val="auto"/>
          <w:sz w:val="14"/>
          <w:szCs w:val="14"/>
        </w:rPr>
      </w:pPr>
      <w:r w:rsidRPr="0099724E">
        <w:rPr>
          <w:b w:val="0"/>
          <w:color w:val="auto"/>
          <w:sz w:val="14"/>
          <w:szCs w:val="14"/>
        </w:rPr>
        <w:t>Date of Publication XXXX 00, 0000, Date of Current Version XXXX 00, 0000.</w:t>
      </w:r>
    </w:p>
    <w:p w14:paraId="15D0E6BB" w14:textId="77777777" w:rsidR="0099724E" w:rsidRDefault="0099724E" w:rsidP="0099724E">
      <w:pPr>
        <w:pStyle w:val="PaperTitle"/>
        <w:spacing w:before="0" w:after="120"/>
        <w:rPr>
          <w:b w:val="0"/>
          <w:color w:val="auto"/>
          <w:sz w:val="14"/>
          <w:szCs w:val="14"/>
        </w:rPr>
      </w:pPr>
      <w:r w:rsidRPr="0099724E">
        <w:rPr>
          <w:b w:val="0"/>
          <w:color w:val="auto"/>
          <w:sz w:val="14"/>
          <w:szCs w:val="14"/>
        </w:rPr>
        <w:t>Digital Object Identifier 10.1109/</w:t>
      </w:r>
      <w:proofErr w:type="spellStart"/>
      <w:r w:rsidRPr="0099724E">
        <w:rPr>
          <w:b w:val="0"/>
          <w:color w:val="auto"/>
          <w:sz w:val="14"/>
          <w:szCs w:val="14"/>
        </w:rPr>
        <w:t>ACCESS.XXXX.Doi</w:t>
      </w:r>
      <w:proofErr w:type="spellEnd"/>
      <w:r w:rsidRPr="0099724E">
        <w:rPr>
          <w:b w:val="0"/>
          <w:color w:val="auto"/>
          <w:sz w:val="14"/>
          <w:szCs w:val="14"/>
        </w:rPr>
        <w:t xml:space="preserve"> Number</w:t>
      </w:r>
    </w:p>
    <w:p w14:paraId="33373121" w14:textId="42559BA2" w:rsidR="0099724E" w:rsidRPr="00084BD2" w:rsidRDefault="0099724E" w:rsidP="0099724E">
      <w:pPr>
        <w:pStyle w:val="PaperTitle"/>
      </w:pPr>
      <w:r w:rsidRPr="00084BD2">
        <w:t xml:space="preserve">Preparation of Papers for </w:t>
      </w:r>
      <w:bookmarkStart w:id="0" w:name="_Hlk214960552"/>
      <w:r w:rsidR="00CE7284">
        <w:t>KJAISE</w:t>
      </w:r>
      <w:r w:rsidR="00BD76E6">
        <w:t xml:space="preserve"> </w:t>
      </w:r>
      <w:bookmarkEnd w:id="0"/>
      <w:r>
        <w:t>Journal</w:t>
      </w:r>
    </w:p>
    <w:p w14:paraId="676482A5" w14:textId="77777777" w:rsidR="0099724E" w:rsidRPr="00084BD2" w:rsidRDefault="0099724E" w:rsidP="0099724E">
      <w:pPr>
        <w:pStyle w:val="AU"/>
        <w:spacing w:after="120"/>
      </w:pPr>
      <w:r w:rsidRPr="00084BD2">
        <w:t>First A. Author</w:t>
      </w:r>
      <w:r w:rsidRPr="005C261D">
        <w:rPr>
          <w:vertAlign w:val="superscript"/>
        </w:rPr>
        <w:t>1</w:t>
      </w:r>
      <w:r w:rsidRPr="00084BD2">
        <w:t>, Second B. Author</w:t>
      </w:r>
      <w:r w:rsidRPr="005C261D">
        <w:rPr>
          <w:vertAlign w:val="superscript"/>
        </w:rPr>
        <w:t>2</w:t>
      </w:r>
      <w:r w:rsidRPr="00084BD2">
        <w:t>, and Third C. Author, Jr.</w:t>
      </w:r>
      <w:r w:rsidRPr="005C261D">
        <w:rPr>
          <w:vertAlign w:val="superscript"/>
        </w:rPr>
        <w:t>3</w:t>
      </w:r>
    </w:p>
    <w:p w14:paraId="50465528" w14:textId="4FD1D4EB" w:rsidR="0099724E" w:rsidRPr="0099724E" w:rsidRDefault="0099724E" w:rsidP="0099724E">
      <w:pPr>
        <w:pStyle w:val="PI"/>
        <w:spacing w:after="0"/>
        <w:ind w:right="288" w:firstLine="0"/>
        <w:rPr>
          <w:sz w:val="14"/>
          <w:szCs w:val="14"/>
        </w:rPr>
      </w:pPr>
      <w:r w:rsidRPr="0099724E">
        <w:rPr>
          <w:sz w:val="14"/>
          <w:szCs w:val="14"/>
        </w:rPr>
        <w:t xml:space="preserve">1Department of Physics, </w:t>
      </w:r>
      <w:proofErr w:type="spellStart"/>
      <w:r w:rsidRPr="0099724E">
        <w:rPr>
          <w:sz w:val="14"/>
          <w:szCs w:val="14"/>
        </w:rPr>
        <w:t>Qaiwan</w:t>
      </w:r>
      <w:proofErr w:type="spellEnd"/>
      <w:r w:rsidRPr="0099724E">
        <w:rPr>
          <w:sz w:val="14"/>
          <w:szCs w:val="14"/>
        </w:rPr>
        <w:t xml:space="preserve"> International University, Erbil, Kurdistan Region, Iraq</w:t>
      </w:r>
    </w:p>
    <w:p w14:paraId="353DBE64" w14:textId="77777777" w:rsidR="0099724E" w:rsidRPr="0099724E" w:rsidRDefault="0099724E" w:rsidP="0099724E">
      <w:pPr>
        <w:pStyle w:val="PI"/>
        <w:spacing w:after="0"/>
        <w:ind w:right="288" w:firstLine="0"/>
        <w:rPr>
          <w:sz w:val="14"/>
          <w:szCs w:val="14"/>
        </w:rPr>
      </w:pPr>
      <w:r w:rsidRPr="0099724E">
        <w:rPr>
          <w:sz w:val="14"/>
          <w:szCs w:val="14"/>
        </w:rPr>
        <w:t xml:space="preserve">2Department of Electrical Engineering, </w:t>
      </w:r>
      <w:proofErr w:type="spellStart"/>
      <w:r w:rsidRPr="0099724E">
        <w:rPr>
          <w:sz w:val="14"/>
          <w:szCs w:val="14"/>
        </w:rPr>
        <w:t>Qaiwan</w:t>
      </w:r>
      <w:proofErr w:type="spellEnd"/>
      <w:r w:rsidRPr="0099724E">
        <w:rPr>
          <w:sz w:val="14"/>
          <w:szCs w:val="14"/>
        </w:rPr>
        <w:t xml:space="preserve"> International University, Erbil, Kurdistan Region, Iraq</w:t>
      </w:r>
    </w:p>
    <w:p w14:paraId="0C62A296" w14:textId="649D3D57" w:rsidR="0099724E" w:rsidRPr="005C261D" w:rsidRDefault="0099724E" w:rsidP="0099724E">
      <w:pPr>
        <w:pStyle w:val="PI"/>
        <w:spacing w:after="0"/>
        <w:ind w:right="288" w:firstLine="0"/>
        <w:rPr>
          <w:sz w:val="14"/>
          <w:szCs w:val="14"/>
        </w:rPr>
      </w:pPr>
      <w:r w:rsidRPr="0099724E">
        <w:rPr>
          <w:sz w:val="14"/>
          <w:szCs w:val="14"/>
        </w:rPr>
        <w:t xml:space="preserve">3Department of Computer Science, </w:t>
      </w:r>
      <w:proofErr w:type="spellStart"/>
      <w:r w:rsidRPr="0099724E">
        <w:rPr>
          <w:sz w:val="14"/>
          <w:szCs w:val="14"/>
        </w:rPr>
        <w:t>Qaiwan</w:t>
      </w:r>
      <w:proofErr w:type="spellEnd"/>
      <w:r w:rsidRPr="0099724E">
        <w:rPr>
          <w:sz w:val="14"/>
          <w:szCs w:val="14"/>
        </w:rPr>
        <w:t xml:space="preserve"> International University, Erbil, Kurdistan Region, Iraq</w:t>
      </w:r>
    </w:p>
    <w:p w14:paraId="3D795A8E" w14:textId="56DA1C6D" w:rsidR="0099724E" w:rsidRDefault="0099724E" w:rsidP="0099724E">
      <w:pPr>
        <w:pStyle w:val="PI"/>
        <w:spacing w:before="100" w:after="100"/>
        <w:ind w:right="1598" w:firstLine="0"/>
      </w:pPr>
      <w:r w:rsidRPr="0099724E">
        <w:t xml:space="preserve">Corresponding Author: First A. Author (e-mail: </w:t>
      </w:r>
      <w:hyperlink r:id="rId7" w:history="1">
        <w:r w:rsidRPr="007D26A6">
          <w:rPr>
            <w:rStyle w:val="Hyperlink"/>
          </w:rPr>
          <w:t>author@uniq.edi.iq</w:t>
        </w:r>
      </w:hyperlink>
      <w:r w:rsidRPr="0099724E">
        <w:t>).</w:t>
      </w:r>
    </w:p>
    <w:p w14:paraId="65756B2B" w14:textId="77777777" w:rsidR="0099724E" w:rsidRDefault="0099724E" w:rsidP="0099724E">
      <w:pPr>
        <w:pStyle w:val="Abstract"/>
        <w:rPr>
          <w:rStyle w:val="H5CharChar"/>
          <w:rFonts w:eastAsiaTheme="majorEastAsia"/>
        </w:rPr>
      </w:pPr>
    </w:p>
    <w:p w14:paraId="06F8073C" w14:textId="43E2F546" w:rsidR="0099724E" w:rsidRPr="00364197" w:rsidRDefault="0099724E" w:rsidP="0099724E">
      <w:pPr>
        <w:pStyle w:val="Abstract"/>
        <w:ind w:right="-40"/>
      </w:pPr>
      <w:r w:rsidRPr="00887BB0">
        <w:rPr>
          <w:rStyle w:val="H5CharChar"/>
          <w:rFonts w:eastAsiaTheme="majorEastAsia"/>
        </w:rPr>
        <w:t>ABSTRACT</w:t>
      </w:r>
      <w:r w:rsidRPr="0062439C">
        <w:t xml:space="preserve"> </w:t>
      </w:r>
      <w:r>
        <w:t xml:space="preserve">These instructions provide guidelines for preparing papers for </w:t>
      </w:r>
      <w:r w:rsidR="00CE7284" w:rsidRPr="00CE7284">
        <w:rPr>
          <w:b/>
          <w:bCs/>
          <w:i/>
          <w:iCs/>
        </w:rPr>
        <w:t xml:space="preserve">KJAISE </w:t>
      </w:r>
      <w:r w:rsidRPr="0099724E">
        <w:rPr>
          <w:b/>
          <w:bCs/>
          <w:i/>
          <w:iCs/>
        </w:rPr>
        <w:t>Journal</w:t>
      </w:r>
      <w:r>
        <w:t>. Use this document as a template if you are using Microsoft Word. Alternatively, follow these instructions for formatting your manuscript. The electronic file of your paper will be formatted further by the editorial team. Paper titles should be written in title case (uppercase and lowercase letters), not all uppercase. Avoid lengthy formulas with subscripts in the title; short formulas identifying elements are acceptable (e.g., “Nd–Fe–B”). Do not include “(Invited)” in the title. Full names of authors are preferred but not mandatory. Include a space between authors’ initials. The abstract must be a concise yet comprehensive summary of your article, written as one paragraph (150–250 words). It should be self-contained, without abbreviations, footnotes, or references. Avoid displayed mathematical equations or tabular material. Include 4–6 keywords or phrases to aid indexing. Ensure the abstract is grammatically correct and free of over-repetition.</w:t>
      </w:r>
    </w:p>
    <w:p w14:paraId="778EED76" w14:textId="4AF0C4A7" w:rsidR="0099724E" w:rsidRPr="00887BB0" w:rsidRDefault="0099724E" w:rsidP="00864BAF">
      <w:pPr>
        <w:pStyle w:val="IT"/>
        <w:ind w:right="-40"/>
        <w:sectPr w:rsidR="0099724E" w:rsidRPr="00887BB0" w:rsidSect="0099724E">
          <w:headerReference w:type="default" r:id="rId8"/>
          <w:footerReference w:type="default" r:id="rId9"/>
          <w:pgSz w:w="11520" w:h="15660" w:code="1"/>
          <w:pgMar w:top="1280" w:right="740" w:bottom="1040" w:left="740" w:header="360" w:footer="500" w:gutter="0"/>
          <w:cols w:space="720"/>
          <w:docGrid w:linePitch="360"/>
        </w:sectPr>
      </w:pPr>
      <w:r>
        <w:rPr>
          <w:rStyle w:val="H5CharChar"/>
          <w:rFonts w:eastAsiaTheme="majorEastAsia"/>
        </w:rPr>
        <w:t>KEY WORDS:</w:t>
      </w:r>
      <w:r w:rsidRPr="007573E5">
        <w:t xml:space="preserve"> </w:t>
      </w:r>
      <w:r w:rsidR="00864BAF" w:rsidRPr="00864BAF">
        <w:t xml:space="preserve">List </w:t>
      </w:r>
      <w:r w:rsidR="00864BAF" w:rsidRPr="00864BAF">
        <w:rPr>
          <w:b/>
          <w:bCs/>
        </w:rPr>
        <w:t>4-6</w:t>
      </w:r>
      <w:r w:rsidR="00864BAF">
        <w:t xml:space="preserve"> </w:t>
      </w:r>
      <w:r w:rsidR="00864BAF" w:rsidRPr="00864BAF">
        <w:t xml:space="preserve">key words or phrases in alphabetical order, separated by commas. </w:t>
      </w:r>
    </w:p>
    <w:p w14:paraId="4138D15C" w14:textId="77777777" w:rsidR="0099724E" w:rsidRPr="005C3955" w:rsidRDefault="0099724E" w:rsidP="0099724E">
      <w:pPr>
        <w:pStyle w:val="H1NoSpace"/>
      </w:pPr>
      <w:r w:rsidRPr="005C3955">
        <w:t>I.</w:t>
      </w:r>
      <w:r>
        <w:rPr>
          <w:rFonts w:ascii="MS Gothic" w:eastAsia="MS Gothic" w:hAnsi="MS Gothic" w:cs="MS Gothic"/>
        </w:rPr>
        <w:t> </w:t>
      </w:r>
      <w:r w:rsidRPr="005C3955">
        <w:t>INTRODUCTION</w:t>
      </w:r>
    </w:p>
    <w:p w14:paraId="1986FB8A" w14:textId="485F2DD8" w:rsidR="00864BAF" w:rsidRDefault="00864BAF" w:rsidP="00503377">
      <w:pPr>
        <w:pStyle w:val="PARAIndent"/>
        <w:spacing w:after="120"/>
        <w:ind w:firstLine="0"/>
      </w:pPr>
      <w:r w:rsidRPr="00864BAF">
        <w:t>This document serves as a template for preparing manuscripts for </w:t>
      </w:r>
      <w:r w:rsidR="00152D67" w:rsidRPr="00152D67">
        <w:rPr>
          <w:b/>
          <w:bCs/>
        </w:rPr>
        <w:t xml:space="preserve">KJAISE </w:t>
      </w:r>
      <w:r w:rsidRPr="00864BAF">
        <w:rPr>
          <w:b/>
          <w:bCs/>
        </w:rPr>
        <w:t>Journal</w:t>
      </w:r>
      <w:r w:rsidRPr="00864BAF">
        <w:t xml:space="preserve">. If you are using Microsoft Word, follow the formatting guidelines provided. For </w:t>
      </w:r>
      <w:r w:rsidRPr="00864BAF">
        <w:rPr>
          <w:b/>
          <w:bCs/>
          <w:i/>
          <w:iCs/>
        </w:rPr>
        <w:t>LaTeX</w:t>
      </w:r>
      <w:r w:rsidRPr="00864BAF">
        <w:t xml:space="preserve"> users, </w:t>
      </w:r>
      <w:r>
        <w:t xml:space="preserve">please make sure to follow the </w:t>
      </w:r>
      <w:proofErr w:type="gramStart"/>
      <w:r>
        <w:t>author</w:t>
      </w:r>
      <w:proofErr w:type="gramEnd"/>
      <w:r>
        <w:t xml:space="preserve"> guideline.</w:t>
      </w:r>
    </w:p>
    <w:p w14:paraId="1EF1C0F0" w14:textId="77777777" w:rsidR="00864BAF" w:rsidRPr="00E91452" w:rsidRDefault="00864BAF" w:rsidP="00503377">
      <w:pPr>
        <w:pStyle w:val="H1NoSpace"/>
        <w:spacing w:before="240"/>
      </w:pPr>
      <w:r>
        <w:t>II</w:t>
      </w:r>
      <w:r w:rsidRPr="005C3955">
        <w:t>.</w:t>
      </w:r>
      <w:r>
        <w:rPr>
          <w:rFonts w:ascii="MS Gothic" w:eastAsia="MS Gothic" w:hAnsi="MS Gothic" w:cs="MS Gothic"/>
        </w:rPr>
        <w:t> </w:t>
      </w:r>
      <w:r w:rsidRPr="00E91452">
        <w:t>GUIDELINES FOR MANUSCRIPT PREPARATION</w:t>
      </w:r>
    </w:p>
    <w:p w14:paraId="50C939F5" w14:textId="28970CAB" w:rsidR="00864BAF" w:rsidRPr="00864BAF" w:rsidRDefault="00864BAF" w:rsidP="00503377">
      <w:pPr>
        <w:pStyle w:val="PARAIndent"/>
        <w:ind w:firstLine="0"/>
      </w:pPr>
      <w:r w:rsidRPr="00864BAF">
        <w:t>When preparing your manuscript, use the </w:t>
      </w:r>
      <w:r w:rsidR="00152D67" w:rsidRPr="00152D67">
        <w:rPr>
          <w:b/>
          <w:bCs/>
        </w:rPr>
        <w:t xml:space="preserve">KJAISE </w:t>
      </w:r>
      <w:r w:rsidRPr="00864BAF">
        <w:rPr>
          <w:b/>
          <w:bCs/>
        </w:rPr>
        <w:t>Journal</w:t>
      </w:r>
      <w:r w:rsidRPr="00864BAF">
        <w:t> template. Type over sections or copy and paste from another document, applying the appropriate styles from the formatting toolbar. Do not alter font sizes or line spacing to fit more text. Use italics for emphasis; avoid underlining.</w:t>
      </w:r>
    </w:p>
    <w:p w14:paraId="0D37088B" w14:textId="107A6E12" w:rsidR="00864BAF" w:rsidRPr="00864BAF" w:rsidRDefault="00864BAF" w:rsidP="00864BAF">
      <w:pPr>
        <w:pStyle w:val="PARAIndent"/>
        <w:ind w:firstLine="0"/>
      </w:pPr>
      <w:r w:rsidRPr="00864BAF">
        <w:t>To insert images, position the cursor at the insertion point and use </w:t>
      </w:r>
      <w:r w:rsidRPr="00864BAF">
        <w:rPr>
          <w:b/>
          <w:bCs/>
        </w:rPr>
        <w:t>Insert &gt; Picture &gt; From File</w:t>
      </w:r>
      <w:r w:rsidRPr="00864BAF">
        <w:t> or copy the image to the clipboard and paste it as a picture. Ensure figures and tables are high-resolution and properly labeled.</w:t>
      </w:r>
    </w:p>
    <w:p w14:paraId="52DD5DAB" w14:textId="233A445E" w:rsidR="0099724E" w:rsidRPr="00B5501D" w:rsidRDefault="0099724E" w:rsidP="0099724E">
      <w:pPr>
        <w:pStyle w:val="H2"/>
      </w:pPr>
      <w:r w:rsidRPr="00791AA8">
        <w:t>A.</w:t>
      </w:r>
      <w:r w:rsidRPr="007573E5">
        <w:rPr>
          <w:rFonts w:ascii="MS Gothic" w:eastAsia="MS Gothic" w:hAnsi="MS Gothic" w:cs="MS Gothic" w:hint="eastAsia"/>
        </w:rPr>
        <w:t> </w:t>
      </w:r>
      <w:r w:rsidRPr="00B5501D">
        <w:t>ABBREVIATIONS AND ACRONYMS</w:t>
      </w:r>
    </w:p>
    <w:p w14:paraId="4FFF1DC8" w14:textId="1BD2D80B" w:rsidR="00864BAF" w:rsidRPr="001B1B9C" w:rsidRDefault="00864BAF" w:rsidP="00864BAF">
      <w:pPr>
        <w:pStyle w:val="PARA"/>
      </w:pPr>
      <w:r w:rsidRPr="00864BAF">
        <w:t>Define abbreviations and acronyms the first time they are used in the text, even if defined in the abstract. Common abbreviations like IEEE, SI, ac, and dc do not require definition. Avoid abbreviations in the title unless necessary.</w:t>
      </w:r>
    </w:p>
    <w:p w14:paraId="117887EF" w14:textId="77777777" w:rsidR="0099724E" w:rsidRPr="00B5501D" w:rsidRDefault="0099724E" w:rsidP="0099724E">
      <w:pPr>
        <w:pStyle w:val="H2"/>
      </w:pPr>
      <w:r>
        <w:t>B</w:t>
      </w:r>
      <w:r w:rsidRPr="00791AA8">
        <w:t>.</w:t>
      </w:r>
      <w:r w:rsidRPr="007573E5">
        <w:rPr>
          <w:rFonts w:ascii="MS Gothic" w:eastAsia="MS Gothic" w:hAnsi="MS Gothic" w:cs="MS Gothic" w:hint="eastAsia"/>
        </w:rPr>
        <w:t> </w:t>
      </w:r>
      <w:r w:rsidRPr="00973331">
        <w:t>OTHER RECOMMENDATIONS</w:t>
      </w:r>
    </w:p>
    <w:p w14:paraId="05F22495" w14:textId="77777777" w:rsidR="00864BAF" w:rsidRPr="00864BAF" w:rsidRDefault="00864BAF" w:rsidP="00864BAF">
      <w:pPr>
        <w:pStyle w:val="PARA"/>
        <w:numPr>
          <w:ilvl w:val="0"/>
          <w:numId w:val="14"/>
        </w:numPr>
      </w:pPr>
      <w:r w:rsidRPr="00864BAF">
        <w:t>Use one space after periods and colons.</w:t>
      </w:r>
    </w:p>
    <w:p w14:paraId="3572251F" w14:textId="77777777" w:rsidR="00864BAF" w:rsidRPr="00864BAF" w:rsidRDefault="00864BAF" w:rsidP="00864BAF">
      <w:pPr>
        <w:pStyle w:val="PARA"/>
        <w:numPr>
          <w:ilvl w:val="0"/>
          <w:numId w:val="14"/>
        </w:numPr>
      </w:pPr>
      <w:r w:rsidRPr="00864BAF">
        <w:t>Hyphenate complex modifiers (e.g., “zero-field-cooled magnetization”).</w:t>
      </w:r>
    </w:p>
    <w:p w14:paraId="7706EA8E" w14:textId="3672F5F3" w:rsidR="00864BAF" w:rsidRPr="00864BAF" w:rsidRDefault="00864BAF" w:rsidP="00864BAF">
      <w:pPr>
        <w:pStyle w:val="PARA"/>
        <w:numPr>
          <w:ilvl w:val="0"/>
          <w:numId w:val="14"/>
        </w:numPr>
      </w:pPr>
      <w:r w:rsidRPr="00864BAF">
        <w:t>Avoid dangling participles (e.g., “Using (</w:t>
      </w:r>
      <m:oMath>
        <m:r>
          <w:rPr>
            <w:rFonts w:ascii="Cambria Math" w:hAnsi="Cambria Math"/>
          </w:rPr>
          <m:t>1</m:t>
        </m:r>
      </m:oMath>
      <w:r w:rsidRPr="00864BAF">
        <w:t>), the potential was calculated”). Instead, write, “The potential was calculated using (1).”</w:t>
      </w:r>
    </w:p>
    <w:p w14:paraId="5F6130B0" w14:textId="36326192" w:rsidR="00864BAF" w:rsidRPr="00864BAF" w:rsidRDefault="00864BAF" w:rsidP="00864BAF">
      <w:pPr>
        <w:pStyle w:val="PARA"/>
        <w:numPr>
          <w:ilvl w:val="0"/>
          <w:numId w:val="14"/>
        </w:numPr>
      </w:pPr>
      <w:r w:rsidRPr="00864BAF">
        <w:t>Use a zero before decimal points (e.g., “</w:t>
      </w:r>
      <m:oMath>
        <m:r>
          <w:rPr>
            <w:rFonts w:ascii="Cambria Math" w:hAnsi="Cambria Math"/>
          </w:rPr>
          <m:t>0.25</m:t>
        </m:r>
      </m:oMath>
      <w:r w:rsidRPr="00864BAF">
        <w:t>,” not “</w:t>
      </w:r>
      <m:oMath>
        <m:r>
          <w:rPr>
            <w:rFonts w:ascii="Cambria Math" w:hAnsi="Cambria Math"/>
          </w:rPr>
          <m:t>.25</m:t>
        </m:r>
      </m:oMath>
      <w:r w:rsidRPr="00864BAF">
        <w:t>”).</w:t>
      </w:r>
    </w:p>
    <w:p w14:paraId="2E95A761" w14:textId="7DBC837E" w:rsidR="00864BAF" w:rsidRPr="00864BAF" w:rsidRDefault="00864BAF" w:rsidP="00864BAF">
      <w:pPr>
        <w:pStyle w:val="PARA"/>
        <w:numPr>
          <w:ilvl w:val="0"/>
          <w:numId w:val="14"/>
        </w:numPr>
      </w:pPr>
      <w:r w:rsidRPr="00864BAF">
        <w:t>Use “</w:t>
      </w:r>
      <m:oMath>
        <m:r>
          <w:rPr>
            <w:rFonts w:ascii="Cambria Math" w:hAnsi="Cambria Math"/>
          </w:rPr>
          <m:t>cm³</m:t>
        </m:r>
      </m:oMath>
      <w:r w:rsidRPr="00864BAF">
        <w:t>,” not “cc.”</w:t>
      </w:r>
    </w:p>
    <w:p w14:paraId="3E430D1B" w14:textId="2A449A2F" w:rsidR="00864BAF" w:rsidRPr="00864BAF" w:rsidRDefault="00864BAF" w:rsidP="00864BAF">
      <w:pPr>
        <w:pStyle w:val="PARA"/>
        <w:numPr>
          <w:ilvl w:val="0"/>
          <w:numId w:val="14"/>
        </w:numPr>
      </w:pPr>
      <w:r w:rsidRPr="00864BAF">
        <w:t>Indicate sample dimensions as “</w:t>
      </w:r>
      <m:oMath>
        <m:r>
          <w:rPr>
            <w:rFonts w:ascii="Cambria Math" w:hAnsi="Cambria Math"/>
          </w:rPr>
          <m:t>0.1 cm × 0.2 cm</m:t>
        </m:r>
      </m:oMath>
      <w:r w:rsidRPr="00864BAF">
        <w:t>,” not “</w:t>
      </w:r>
      <m:oMath>
        <m:r>
          <w:rPr>
            <w:rFonts w:ascii="Cambria Math" w:hAnsi="Cambria Math"/>
          </w:rPr>
          <m:t>0.1 × 0.2 cm²</m:t>
        </m:r>
      </m:oMath>
      <w:r w:rsidRPr="00864BAF">
        <w:t>.”</w:t>
      </w:r>
    </w:p>
    <w:p w14:paraId="2D5A889F" w14:textId="693D3E2B" w:rsidR="00864BAF" w:rsidRPr="00864BAF" w:rsidRDefault="00864BAF" w:rsidP="00864BAF">
      <w:pPr>
        <w:pStyle w:val="PARA"/>
        <w:numPr>
          <w:ilvl w:val="0"/>
          <w:numId w:val="14"/>
        </w:numPr>
      </w:pPr>
      <w:r w:rsidRPr="00864BAF">
        <w:t>Use “</w:t>
      </w:r>
      <m:oMath>
        <m:r>
          <w:rPr>
            <w:rFonts w:ascii="Cambria Math" w:hAnsi="Cambria Math"/>
          </w:rPr>
          <m:t>s</m:t>
        </m:r>
      </m:oMath>
      <w:r w:rsidRPr="00864BAF">
        <w:t>” for seconds, not “</w:t>
      </w:r>
      <m:oMath>
        <m:r>
          <w:rPr>
            <w:rFonts w:ascii="Cambria Math" w:hAnsi="Cambria Math"/>
          </w:rPr>
          <m:t>sec.</m:t>
        </m:r>
      </m:oMath>
      <w:r w:rsidRPr="00864BAF">
        <w:t>”</w:t>
      </w:r>
    </w:p>
    <w:p w14:paraId="0537FE01" w14:textId="5A66D3D3" w:rsidR="00864BAF" w:rsidRPr="00864BAF" w:rsidRDefault="00864BAF" w:rsidP="00864BAF">
      <w:pPr>
        <w:pStyle w:val="PARA"/>
        <w:numPr>
          <w:ilvl w:val="0"/>
          <w:numId w:val="14"/>
        </w:numPr>
      </w:pPr>
      <w:r w:rsidRPr="00864BAF">
        <w:t>Use “</w:t>
      </w:r>
      <m:oMath>
        <m:r>
          <w:rPr>
            <w:rFonts w:ascii="Cambria Math" w:hAnsi="Cambria Math"/>
          </w:rPr>
          <m:t>Wb/m²</m:t>
        </m:r>
      </m:oMath>
      <w:r w:rsidRPr="00864BAF">
        <w:t>” or “webers per square meter,” not “</w:t>
      </w:r>
      <m:oMath>
        <m:r>
          <w:rPr>
            <w:rFonts w:ascii="Cambria Math" w:hAnsi="Cambria Math"/>
          </w:rPr>
          <m:t>webers/m²</m:t>
        </m:r>
      </m:oMath>
      <w:r w:rsidRPr="00864BAF">
        <w:t>.”</w:t>
      </w:r>
    </w:p>
    <w:p w14:paraId="50180F5B" w14:textId="75C56DB1" w:rsidR="00864BAF" w:rsidRPr="00864BAF" w:rsidRDefault="00864BAF" w:rsidP="00864BAF">
      <w:pPr>
        <w:pStyle w:val="PARA"/>
        <w:numPr>
          <w:ilvl w:val="0"/>
          <w:numId w:val="14"/>
        </w:numPr>
      </w:pPr>
      <w:r w:rsidRPr="00864BAF">
        <w:t>For ranges, write “</w:t>
      </w:r>
      <m:oMath>
        <m:r>
          <w:rPr>
            <w:rFonts w:ascii="Cambria Math" w:hAnsi="Cambria Math"/>
          </w:rPr>
          <m:t>7 to 9</m:t>
        </m:r>
      </m:oMath>
      <w:r w:rsidRPr="00864BAF">
        <w:t>” or “</w:t>
      </w:r>
      <m:oMath>
        <m:r>
          <w:rPr>
            <w:rFonts w:ascii="Cambria Math" w:hAnsi="Cambria Math"/>
          </w:rPr>
          <m:t>7-9</m:t>
        </m:r>
      </m:oMath>
      <w:r w:rsidRPr="00864BAF">
        <w:t>,” not “</w:t>
      </w:r>
      <m:oMath>
        <m:r>
          <w:rPr>
            <w:rFonts w:ascii="Cambria Math" w:hAnsi="Cambria Math"/>
          </w:rPr>
          <m:t>7~9</m:t>
        </m:r>
      </m:oMath>
      <w:r w:rsidRPr="00864BAF">
        <w:t>.”</w:t>
      </w:r>
    </w:p>
    <w:p w14:paraId="4611E93B" w14:textId="77777777" w:rsidR="00864BAF" w:rsidRPr="00864BAF" w:rsidRDefault="00864BAF" w:rsidP="00864BAF">
      <w:pPr>
        <w:pStyle w:val="PARA"/>
        <w:numPr>
          <w:ilvl w:val="0"/>
          <w:numId w:val="14"/>
        </w:numPr>
      </w:pPr>
      <w:r w:rsidRPr="00864BAF">
        <w:t>Punctuate parenthetical statements outside the closing parenthesis (like this).</w:t>
      </w:r>
    </w:p>
    <w:p w14:paraId="374284B7" w14:textId="44BD4E20" w:rsidR="00503377" w:rsidRDefault="00864BAF" w:rsidP="00503377">
      <w:pPr>
        <w:pStyle w:val="PARA"/>
        <w:numPr>
          <w:ilvl w:val="0"/>
          <w:numId w:val="14"/>
        </w:numPr>
      </w:pPr>
      <w:r w:rsidRPr="00864BAF">
        <w:t>Use serial commas (e.g., “A, B, and C”).</w:t>
      </w:r>
    </w:p>
    <w:p w14:paraId="2B1699D0" w14:textId="77777777" w:rsidR="0099724E" w:rsidRPr="00E91452" w:rsidRDefault="0099724E" w:rsidP="00503377">
      <w:pPr>
        <w:pStyle w:val="H1"/>
      </w:pPr>
      <w:r>
        <w:t>III</w:t>
      </w:r>
      <w:r w:rsidRPr="005C3955">
        <w:t>.</w:t>
      </w:r>
      <w:r>
        <w:rPr>
          <w:rFonts w:ascii="MS Gothic" w:eastAsia="MS Gothic" w:hAnsi="MS Gothic" w:cs="MS Gothic"/>
        </w:rPr>
        <w:t> </w:t>
      </w:r>
      <w:r w:rsidRPr="00CF1C08">
        <w:t>MATH</w:t>
      </w:r>
    </w:p>
    <w:p w14:paraId="6A81F35A" w14:textId="2D6AF672" w:rsidR="00503377" w:rsidRPr="00503377" w:rsidRDefault="006211E8" w:rsidP="00503377">
      <w:pPr>
        <w:pStyle w:val="H2"/>
        <w:spacing w:before="0"/>
        <w:jc w:val="both"/>
        <w:rPr>
          <w:i w:val="0"/>
        </w:rPr>
      </w:pPr>
      <w:r w:rsidRPr="006211E8">
        <w:rPr>
          <w:rFonts w:ascii="Times New Roman" w:hAnsi="Times New Roman" w:cs="TimesLTStd-Roman"/>
          <w:b w:val="0"/>
          <w:i w:val="0"/>
          <w:color w:val="auto"/>
          <w:spacing w:val="-2"/>
          <w:sz w:val="20"/>
          <w:szCs w:val="20"/>
        </w:rPr>
        <w:t xml:space="preserve">Use the Microsoft Equation Editor or </w:t>
      </w:r>
      <w:proofErr w:type="spellStart"/>
      <w:r w:rsidRPr="006211E8">
        <w:rPr>
          <w:rFonts w:ascii="Times New Roman" w:hAnsi="Times New Roman" w:cs="TimesLTStd-Roman"/>
          <w:bCs/>
          <w:i w:val="0"/>
          <w:color w:val="auto"/>
          <w:spacing w:val="-2"/>
          <w:sz w:val="20"/>
          <w:szCs w:val="20"/>
        </w:rPr>
        <w:t>MathType</w:t>
      </w:r>
      <w:proofErr w:type="spellEnd"/>
      <w:r w:rsidRPr="006211E8">
        <w:rPr>
          <w:rFonts w:ascii="Times New Roman" w:hAnsi="Times New Roman" w:cs="TimesLTStd-Roman"/>
          <w:bCs/>
          <w:iCs/>
          <w:color w:val="auto"/>
          <w:spacing w:val="-2"/>
          <w:sz w:val="20"/>
          <w:szCs w:val="20"/>
        </w:rPr>
        <w:t xml:space="preserve"> </w:t>
      </w:r>
      <w:r w:rsidRPr="006211E8">
        <w:rPr>
          <w:rFonts w:ascii="Times New Roman" w:hAnsi="Times New Roman" w:cs="TimesLTStd-Roman"/>
          <w:b w:val="0"/>
          <w:i w:val="0"/>
          <w:color w:val="auto"/>
          <w:spacing w:val="-2"/>
          <w:sz w:val="20"/>
          <w:szCs w:val="20"/>
        </w:rPr>
        <w:t>for equations. Number equations consecutively, flush with the right margin, as in (1). Italicize symbols (e.g., </w:t>
      </w:r>
      <m:oMath>
        <m:r>
          <m:rPr>
            <m:sty m:val="bi"/>
          </m:rPr>
          <w:rPr>
            <w:rFonts w:ascii="Cambria Math" w:hAnsi="Cambria Math" w:cs="TimesLTStd-Roman"/>
            <w:color w:val="auto"/>
            <w:spacing w:val="-2"/>
            <w:sz w:val="20"/>
            <w:szCs w:val="20"/>
          </w:rPr>
          <m:t>T</m:t>
        </m:r>
      </m:oMath>
      <w:r w:rsidRPr="006211E8">
        <w:rPr>
          <w:rFonts w:ascii="Times New Roman" w:hAnsi="Times New Roman" w:cs="TimesLTStd-Roman"/>
          <w:b w:val="0"/>
          <w:i w:val="0"/>
          <w:color w:val="auto"/>
          <w:spacing w:val="-2"/>
          <w:sz w:val="20"/>
          <w:szCs w:val="20"/>
        </w:rPr>
        <w:t> for temperature). Refer to equations as “(1),” not “Eq. (1),” except at the beginning of a sentence.</w:t>
      </w:r>
      <w:r w:rsidR="0099724E" w:rsidRPr="00CF1C08">
        <w:rPr>
          <w:i w:val="0"/>
        </w:rPr>
        <w:tab/>
      </w:r>
    </w:p>
    <w:p w14:paraId="67D7BB41" w14:textId="77777777" w:rsidR="006211E8" w:rsidRDefault="0099724E" w:rsidP="006211E8">
      <w:pPr>
        <w:pStyle w:val="H1"/>
      </w:pPr>
      <w:r>
        <w:t>IV</w:t>
      </w:r>
      <w:r w:rsidRPr="005C3955">
        <w:t>.</w:t>
      </w:r>
      <w:r>
        <w:rPr>
          <w:rFonts w:ascii="MS Gothic" w:eastAsia="MS Gothic" w:hAnsi="MS Gothic" w:cs="MS Gothic"/>
        </w:rPr>
        <w:t> </w:t>
      </w:r>
      <w:r w:rsidRPr="0091745E">
        <w:t>UNITS</w:t>
      </w:r>
    </w:p>
    <w:p w14:paraId="7801B4BD" w14:textId="622CB2E4" w:rsidR="006211E8" w:rsidRPr="006211E8" w:rsidRDefault="006211E8" w:rsidP="00503377">
      <w:pPr>
        <w:pStyle w:val="H1"/>
        <w:spacing w:before="0"/>
        <w:jc w:val="both"/>
      </w:pPr>
      <w:r w:rsidRPr="006211E8">
        <w:rPr>
          <w:rFonts w:ascii="Times New Roman" w:hAnsi="Times New Roman" w:cs="TimesLTStd-Roman"/>
          <w:b w:val="0"/>
          <w:bCs w:val="0"/>
          <w:color w:val="auto"/>
          <w:spacing w:val="-2"/>
          <w:sz w:val="20"/>
          <w:szCs w:val="20"/>
        </w:rPr>
        <w:t>Use SI (MKS) or CGS units. English units may be used as secondary units in parentheses. Avoid combining SI and CGS units in equations. Clearly state units for each quantity.</w:t>
      </w:r>
    </w:p>
    <w:p w14:paraId="32F016AF" w14:textId="0521AD4A" w:rsidR="0099724E" w:rsidRPr="0091745E" w:rsidRDefault="0099724E" w:rsidP="006211E8">
      <w:pPr>
        <w:pStyle w:val="H1"/>
      </w:pPr>
      <w:r>
        <w:lastRenderedPageBreak/>
        <w:t>V</w:t>
      </w:r>
      <w:r w:rsidRPr="005C3955">
        <w:t>.</w:t>
      </w:r>
      <w:r>
        <w:rPr>
          <w:rFonts w:ascii="MS Gothic" w:eastAsia="MS Gothic" w:hAnsi="MS Gothic" w:cs="MS Gothic"/>
        </w:rPr>
        <w:t> </w:t>
      </w:r>
      <w:r w:rsidRPr="0091745E">
        <w:t>SOME COMMON MISTAKES</w:t>
      </w:r>
    </w:p>
    <w:p w14:paraId="2C2D2651" w14:textId="77777777" w:rsidR="006211E8" w:rsidRPr="006211E8" w:rsidRDefault="006211E8" w:rsidP="00503377">
      <w:pPr>
        <w:pStyle w:val="PARA"/>
        <w:numPr>
          <w:ilvl w:val="0"/>
          <w:numId w:val="15"/>
        </w:numPr>
        <w:spacing w:before="120" w:after="120"/>
      </w:pPr>
      <w:r w:rsidRPr="006211E8">
        <w:t>“Data” is plural, not singular.</w:t>
      </w:r>
    </w:p>
    <w:p w14:paraId="5B23B370" w14:textId="77777777" w:rsidR="006211E8" w:rsidRPr="006211E8" w:rsidRDefault="006211E8" w:rsidP="00595F9B">
      <w:pPr>
        <w:pStyle w:val="PARA"/>
        <w:numPr>
          <w:ilvl w:val="0"/>
          <w:numId w:val="15"/>
        </w:numPr>
        <w:spacing w:before="120" w:after="120"/>
      </w:pPr>
      <w:r w:rsidRPr="006211E8">
        <w:t>Use “micrometer,” not “micron.”</w:t>
      </w:r>
    </w:p>
    <w:p w14:paraId="03A7AA81" w14:textId="77777777" w:rsidR="006211E8" w:rsidRPr="006211E8" w:rsidRDefault="006211E8" w:rsidP="00595F9B">
      <w:pPr>
        <w:pStyle w:val="PARA"/>
        <w:numPr>
          <w:ilvl w:val="0"/>
          <w:numId w:val="15"/>
        </w:numPr>
        <w:spacing w:before="120" w:after="120"/>
      </w:pPr>
      <w:r w:rsidRPr="006211E8">
        <w:t>Use “remanence,” not “</w:t>
      </w:r>
      <w:proofErr w:type="spellStart"/>
      <w:r w:rsidRPr="006211E8">
        <w:t>remnance</w:t>
      </w:r>
      <w:proofErr w:type="spellEnd"/>
      <w:r w:rsidRPr="006211E8">
        <w:t>.”</w:t>
      </w:r>
    </w:p>
    <w:p w14:paraId="5244D008" w14:textId="77777777" w:rsidR="006211E8" w:rsidRPr="006211E8" w:rsidRDefault="006211E8" w:rsidP="00595F9B">
      <w:pPr>
        <w:pStyle w:val="PARA"/>
        <w:numPr>
          <w:ilvl w:val="0"/>
          <w:numId w:val="15"/>
        </w:numPr>
        <w:spacing w:before="120" w:after="120"/>
      </w:pPr>
      <w:r w:rsidRPr="006211E8">
        <w:t>Avoid confusing homophones like “affect” (verb) and “effect” (noun).</w:t>
      </w:r>
    </w:p>
    <w:p w14:paraId="5591C758" w14:textId="19BD444D" w:rsidR="0099724E" w:rsidRDefault="006211E8" w:rsidP="00595F9B">
      <w:pPr>
        <w:pStyle w:val="PARA"/>
        <w:numPr>
          <w:ilvl w:val="0"/>
          <w:numId w:val="15"/>
        </w:numPr>
        <w:spacing w:before="120" w:after="120"/>
      </w:pPr>
      <w:r w:rsidRPr="006211E8">
        <w:t>Prefixes like “non,” “sub,” and “micro” should be joined to the words they modify without a hyphen.</w:t>
      </w:r>
    </w:p>
    <w:p w14:paraId="4A28F9A7" w14:textId="5693C844" w:rsidR="0099724E" w:rsidRPr="0091745E" w:rsidRDefault="0099724E" w:rsidP="0099724E">
      <w:pPr>
        <w:pStyle w:val="H1"/>
      </w:pPr>
      <w:r>
        <w:t>VI</w:t>
      </w:r>
      <w:r w:rsidRPr="005C3955">
        <w:t>.</w:t>
      </w:r>
      <w:r>
        <w:rPr>
          <w:rFonts w:ascii="MS Gothic" w:eastAsia="MS Gothic" w:hAnsi="MS Gothic" w:cs="MS Gothic"/>
        </w:rPr>
        <w:t> </w:t>
      </w:r>
      <w:r w:rsidR="006211E8" w:rsidRPr="006211E8">
        <w:t xml:space="preserve"> GUIDELINES FOR GRAPHICS PREPARATION</w:t>
      </w:r>
    </w:p>
    <w:p w14:paraId="20FE574F" w14:textId="709ED5C2" w:rsidR="0099724E" w:rsidRPr="00CF1C08" w:rsidRDefault="0099724E" w:rsidP="0099724E">
      <w:pPr>
        <w:pStyle w:val="H2NoSpace"/>
      </w:pPr>
      <w:r>
        <w:t>A</w:t>
      </w:r>
      <w:r w:rsidRPr="00791AA8">
        <w:t>.</w:t>
      </w:r>
      <w:r w:rsidRPr="007573E5">
        <w:rPr>
          <w:rFonts w:ascii="MS Gothic" w:eastAsia="MS Gothic" w:hAnsi="MS Gothic" w:cs="MS Gothic" w:hint="eastAsia"/>
        </w:rPr>
        <w:t> </w:t>
      </w:r>
      <w:r w:rsidRPr="00034A7F">
        <w:t xml:space="preserve"> </w:t>
      </w:r>
      <w:r w:rsidR="00595F9B" w:rsidRPr="00595F9B">
        <w:rPr>
          <w:i w:val="0"/>
          <w:iCs/>
        </w:rPr>
        <w:t>FIGURES</w:t>
      </w:r>
    </w:p>
    <w:p w14:paraId="13B88F59" w14:textId="1244A4BB" w:rsidR="00595F9B" w:rsidRPr="00A33F05" w:rsidRDefault="00595F9B" w:rsidP="00595F9B">
      <w:pPr>
        <w:pStyle w:val="PARA"/>
        <w:numPr>
          <w:ilvl w:val="0"/>
          <w:numId w:val="15"/>
        </w:numPr>
        <w:spacing w:before="120" w:after="120"/>
      </w:pPr>
      <w:r w:rsidRPr="00A33F05">
        <w:t>High-resolution (300 dpi minimum) in TIFF, PNG, or JPEG format.</w:t>
      </w:r>
    </w:p>
    <w:p w14:paraId="2A5FFE4F" w14:textId="1295E080" w:rsidR="00595F9B" w:rsidRPr="00A33F05" w:rsidRDefault="00595F9B" w:rsidP="00595F9B">
      <w:pPr>
        <w:pStyle w:val="PARA"/>
        <w:numPr>
          <w:ilvl w:val="0"/>
          <w:numId w:val="15"/>
        </w:numPr>
        <w:spacing w:before="120" w:after="120"/>
      </w:pPr>
      <w:r w:rsidRPr="00A33F05">
        <w:t>Use clear, legible fonts for labels and axes (e.g., Arial, 10-point).</w:t>
      </w:r>
    </w:p>
    <w:p w14:paraId="3FABE049" w14:textId="7D0E002A" w:rsidR="00595F9B" w:rsidRPr="00A33F05" w:rsidRDefault="00595F9B" w:rsidP="00595F9B">
      <w:pPr>
        <w:pStyle w:val="PARA"/>
        <w:numPr>
          <w:ilvl w:val="0"/>
          <w:numId w:val="15"/>
        </w:numPr>
        <w:spacing w:before="120" w:after="120"/>
      </w:pPr>
      <w:r w:rsidRPr="00A33F05">
        <w:t>Color figures are encouraged but must be interpretable in grayscale.</w:t>
      </w:r>
    </w:p>
    <w:p w14:paraId="3FC82437" w14:textId="51ED6EEE" w:rsidR="00595F9B" w:rsidRDefault="00595F9B" w:rsidP="00595F9B">
      <w:pPr>
        <w:pStyle w:val="PARA"/>
        <w:numPr>
          <w:ilvl w:val="0"/>
          <w:numId w:val="15"/>
        </w:numPr>
        <w:spacing w:before="120" w:after="120"/>
      </w:pPr>
      <w:r w:rsidRPr="00A33F05">
        <w:t>Include a brief, descriptive caption below each figure.</w:t>
      </w:r>
    </w:p>
    <w:p w14:paraId="37BEE59D" w14:textId="1CC576C8" w:rsidR="00595F9B" w:rsidRPr="00A33F05" w:rsidRDefault="00595F9B" w:rsidP="00595F9B">
      <w:pPr>
        <w:pStyle w:val="PARA"/>
        <w:spacing w:before="120" w:after="120"/>
        <w:ind w:left="720"/>
      </w:pPr>
      <w:r>
        <w:rPr>
          <w:noProof/>
        </w:rPr>
        <w:drawing>
          <wp:anchor distT="0" distB="0" distL="114300" distR="114300" simplePos="0" relativeHeight="251658240" behindDoc="1" locked="0" layoutInCell="1" allowOverlap="1" wp14:anchorId="637B6549" wp14:editId="33273607">
            <wp:simplePos x="0" y="0"/>
            <wp:positionH relativeFrom="column">
              <wp:posOffset>4445</wp:posOffset>
            </wp:positionH>
            <wp:positionV relativeFrom="paragraph">
              <wp:posOffset>62914</wp:posOffset>
            </wp:positionV>
            <wp:extent cx="3007914" cy="2286000"/>
            <wp:effectExtent l="0" t="0" r="2540" b="0"/>
            <wp:wrapNone/>
            <wp:docPr id="1027900975" name="Picture 5" descr="A graph of a graph with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900975" name="Picture 5" descr="A graph of a graph with a line&#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07914" cy="2286000"/>
                    </a:xfrm>
                    <a:prstGeom prst="rect">
                      <a:avLst/>
                    </a:prstGeom>
                    <a:noFill/>
                  </pic:spPr>
                </pic:pic>
              </a:graphicData>
            </a:graphic>
            <wp14:sizeRelH relativeFrom="page">
              <wp14:pctWidth>0</wp14:pctWidth>
            </wp14:sizeRelH>
            <wp14:sizeRelV relativeFrom="page">
              <wp14:pctHeight>0</wp14:pctHeight>
            </wp14:sizeRelV>
          </wp:anchor>
        </w:drawing>
      </w:r>
    </w:p>
    <w:p w14:paraId="69C4708F" w14:textId="5471005F" w:rsidR="0099724E" w:rsidRDefault="0099724E" w:rsidP="0099724E">
      <w:pPr>
        <w:pStyle w:val="PARA"/>
      </w:pPr>
    </w:p>
    <w:p w14:paraId="3BC4B13B" w14:textId="4BC46EC9" w:rsidR="006211E8" w:rsidRDefault="006211E8" w:rsidP="0099724E">
      <w:pPr>
        <w:pStyle w:val="PARA"/>
      </w:pPr>
    </w:p>
    <w:p w14:paraId="46A4404F" w14:textId="40CAFA40" w:rsidR="00595F9B" w:rsidRDefault="00595F9B" w:rsidP="0099724E">
      <w:pPr>
        <w:pStyle w:val="PARA"/>
      </w:pPr>
    </w:p>
    <w:p w14:paraId="548FA1E7" w14:textId="77777777" w:rsidR="00595F9B" w:rsidRDefault="00595F9B" w:rsidP="0099724E">
      <w:pPr>
        <w:pStyle w:val="PARA"/>
      </w:pPr>
    </w:p>
    <w:p w14:paraId="185ABE1F" w14:textId="77777777" w:rsidR="00595F9B" w:rsidRDefault="00595F9B" w:rsidP="0099724E">
      <w:pPr>
        <w:pStyle w:val="PARA"/>
      </w:pPr>
    </w:p>
    <w:p w14:paraId="7415CF61" w14:textId="77777777" w:rsidR="00595F9B" w:rsidRDefault="00595F9B" w:rsidP="0099724E">
      <w:pPr>
        <w:pStyle w:val="PARA"/>
      </w:pPr>
    </w:p>
    <w:p w14:paraId="3A1C5029" w14:textId="77777777" w:rsidR="00595F9B" w:rsidRDefault="00595F9B" w:rsidP="0099724E">
      <w:pPr>
        <w:pStyle w:val="PARA"/>
      </w:pPr>
    </w:p>
    <w:p w14:paraId="79D7766C" w14:textId="77777777" w:rsidR="00595F9B" w:rsidRDefault="00595F9B" w:rsidP="0099724E">
      <w:pPr>
        <w:pStyle w:val="PARA"/>
      </w:pPr>
    </w:p>
    <w:p w14:paraId="1029515E" w14:textId="77777777" w:rsidR="00595F9B" w:rsidRDefault="00595F9B" w:rsidP="0099724E">
      <w:pPr>
        <w:pStyle w:val="PARA"/>
      </w:pPr>
    </w:p>
    <w:p w14:paraId="108B6BED" w14:textId="77777777" w:rsidR="00595F9B" w:rsidRDefault="00595F9B" w:rsidP="0099724E">
      <w:pPr>
        <w:pStyle w:val="PARA"/>
      </w:pPr>
    </w:p>
    <w:p w14:paraId="6546AB90" w14:textId="77777777" w:rsidR="00595F9B" w:rsidRDefault="00595F9B" w:rsidP="0099724E">
      <w:pPr>
        <w:pStyle w:val="PARA"/>
      </w:pPr>
    </w:p>
    <w:p w14:paraId="5B196684" w14:textId="77777777" w:rsidR="00595F9B" w:rsidRDefault="00595F9B" w:rsidP="0099724E">
      <w:pPr>
        <w:pStyle w:val="PARA"/>
      </w:pPr>
    </w:p>
    <w:p w14:paraId="31D411C5" w14:textId="77777777" w:rsidR="00595F9B" w:rsidRDefault="00595F9B" w:rsidP="0099724E">
      <w:pPr>
        <w:pStyle w:val="PARA"/>
      </w:pPr>
    </w:p>
    <w:p w14:paraId="1FF7627E" w14:textId="77777777" w:rsidR="00595F9B" w:rsidRDefault="00595F9B" w:rsidP="0099724E">
      <w:pPr>
        <w:pStyle w:val="PARA"/>
      </w:pPr>
    </w:p>
    <w:p w14:paraId="4772A60F" w14:textId="2F2D7830" w:rsidR="006211E8" w:rsidRPr="00595F9B" w:rsidRDefault="006211E8" w:rsidP="00595F9B">
      <w:pPr>
        <w:pStyle w:val="FigCaption"/>
        <w:jc w:val="both"/>
        <w:rPr>
          <w:sz w:val="16"/>
          <w:szCs w:val="16"/>
        </w:rPr>
      </w:pPr>
      <w:r w:rsidRPr="00595F9B">
        <w:rPr>
          <w:rStyle w:val="CaptionColor"/>
          <w:sz w:val="16"/>
          <w:szCs w:val="16"/>
        </w:rPr>
        <w:t>FIGURE 1</w:t>
      </w:r>
      <w:r w:rsidR="00595F9B">
        <w:rPr>
          <w:rStyle w:val="CaptionColor"/>
          <w:sz w:val="16"/>
          <w:szCs w:val="16"/>
        </w:rPr>
        <w:t xml:space="preserve">: </w:t>
      </w:r>
      <w:r w:rsidR="00595F9B" w:rsidRPr="00595F9B">
        <w:rPr>
          <w:b w:val="0"/>
          <w:bCs w:val="0"/>
          <w:sz w:val="16"/>
          <w:szCs w:val="16"/>
        </w:rPr>
        <w:t>Time complexity analysis for calculating singular values using both CNN-based SVD and the conventional SVD algorithm across varying matrix sizes.</w:t>
      </w:r>
    </w:p>
    <w:p w14:paraId="788CAA6A" w14:textId="737EA73B" w:rsidR="006211E8" w:rsidRDefault="006211E8" w:rsidP="0099724E">
      <w:pPr>
        <w:pStyle w:val="PARA"/>
      </w:pPr>
    </w:p>
    <w:p w14:paraId="412AF885" w14:textId="4326A673" w:rsidR="00595F9B" w:rsidRDefault="00595F9B" w:rsidP="00595F9B">
      <w:pPr>
        <w:pStyle w:val="H2NoSpace"/>
        <w:rPr>
          <w:i w:val="0"/>
          <w:iCs/>
        </w:rPr>
      </w:pPr>
      <w:r>
        <w:t>B</w:t>
      </w:r>
      <w:r w:rsidRPr="00791AA8">
        <w:t>.</w:t>
      </w:r>
      <w:r w:rsidRPr="007573E5">
        <w:rPr>
          <w:rFonts w:ascii="MS Gothic" w:eastAsia="MS Gothic" w:hAnsi="MS Gothic" w:cs="MS Gothic" w:hint="eastAsia"/>
        </w:rPr>
        <w:t> </w:t>
      </w:r>
      <w:r w:rsidRPr="00034A7F">
        <w:t xml:space="preserve"> </w:t>
      </w:r>
      <w:r w:rsidRPr="00595F9B">
        <w:rPr>
          <w:i w:val="0"/>
          <w:iCs/>
        </w:rPr>
        <w:t>TABLES</w:t>
      </w:r>
    </w:p>
    <w:p w14:paraId="4ED7ACCA" w14:textId="77777777" w:rsidR="00595F9B" w:rsidRPr="00A33F05" w:rsidRDefault="00595F9B" w:rsidP="00595F9B">
      <w:pPr>
        <w:pStyle w:val="PARA"/>
        <w:numPr>
          <w:ilvl w:val="0"/>
          <w:numId w:val="15"/>
        </w:numPr>
        <w:spacing w:before="120" w:after="120"/>
      </w:pPr>
      <w:r w:rsidRPr="00A33F05">
        <w:t>Use Word’s table tool or LaTeX. Avoid images of tables.</w:t>
      </w:r>
    </w:p>
    <w:p w14:paraId="430C9E25" w14:textId="77777777" w:rsidR="00595F9B" w:rsidRPr="00A33F05" w:rsidRDefault="00595F9B" w:rsidP="00595F9B">
      <w:pPr>
        <w:pStyle w:val="PARA"/>
        <w:numPr>
          <w:ilvl w:val="0"/>
          <w:numId w:val="15"/>
        </w:numPr>
        <w:spacing w:before="120" w:after="120"/>
      </w:pPr>
      <w:r w:rsidRPr="00A33F05">
        <w:t>Number tables sequentially (e.g., Table 1, Table 2).</w:t>
      </w:r>
    </w:p>
    <w:p w14:paraId="561BC656" w14:textId="77777777" w:rsidR="00595F9B" w:rsidRPr="00A33F05" w:rsidRDefault="00595F9B" w:rsidP="00595F9B">
      <w:pPr>
        <w:pStyle w:val="PARA"/>
        <w:numPr>
          <w:ilvl w:val="0"/>
          <w:numId w:val="15"/>
        </w:numPr>
        <w:spacing w:before="120" w:after="120"/>
      </w:pPr>
      <w:r w:rsidRPr="00A33F05">
        <w:t>Include a brief, descriptive caption above each table.</w:t>
      </w:r>
    </w:p>
    <w:p w14:paraId="7D2394D6" w14:textId="6530FFA3" w:rsidR="006211E8" w:rsidRDefault="00595F9B" w:rsidP="00595F9B">
      <w:pPr>
        <w:pStyle w:val="PARA"/>
        <w:numPr>
          <w:ilvl w:val="0"/>
          <w:numId w:val="15"/>
        </w:numPr>
        <w:spacing w:before="120" w:after="120"/>
      </w:pPr>
      <w:r w:rsidRPr="00A33F05">
        <w:t>Use horizontal lines only; avoid vertical lines.</w:t>
      </w:r>
    </w:p>
    <w:p w14:paraId="23B4E5A0" w14:textId="77777777" w:rsidR="00595F9B" w:rsidRDefault="00595F9B" w:rsidP="00595F9B">
      <w:pPr>
        <w:pStyle w:val="PARA"/>
        <w:spacing w:before="120" w:after="120"/>
        <w:ind w:left="720"/>
      </w:pPr>
    </w:p>
    <w:p w14:paraId="4CF80FC5" w14:textId="5E7750C2" w:rsidR="00595F9B" w:rsidRPr="00A33F05" w:rsidRDefault="00595F9B" w:rsidP="00595F9B">
      <w:pPr>
        <w:pStyle w:val="H2NoSpace"/>
      </w:pPr>
      <w:r>
        <w:t xml:space="preserve">C. </w:t>
      </w:r>
      <w:r w:rsidRPr="00595F9B">
        <w:t>PLACEMENT</w:t>
      </w:r>
    </w:p>
    <w:p w14:paraId="6381DB8B" w14:textId="77777777" w:rsidR="00595F9B" w:rsidRPr="00A33F05" w:rsidRDefault="00595F9B" w:rsidP="00595F9B">
      <w:pPr>
        <w:pStyle w:val="PARA"/>
        <w:numPr>
          <w:ilvl w:val="0"/>
          <w:numId w:val="15"/>
        </w:numPr>
        <w:spacing w:before="120" w:after="120"/>
      </w:pPr>
      <w:r w:rsidRPr="00A33F05">
        <w:t>Indicate the approximate placement of figures and tables in the text (e.g., “Insert Figure 1 here”).</w:t>
      </w:r>
    </w:p>
    <w:p w14:paraId="07D061AE" w14:textId="77777777" w:rsidR="00595F9B" w:rsidRPr="00A33F05" w:rsidRDefault="00595F9B" w:rsidP="00595F9B">
      <w:pPr>
        <w:pStyle w:val="PARA"/>
        <w:numPr>
          <w:ilvl w:val="0"/>
          <w:numId w:val="15"/>
        </w:numPr>
        <w:spacing w:before="120" w:after="120"/>
      </w:pPr>
      <w:r w:rsidRPr="00A33F05">
        <w:t>Ensure that figures and tables are referenced in the text.</w:t>
      </w:r>
    </w:p>
    <w:p w14:paraId="3550C50E" w14:textId="77777777" w:rsidR="00595F9B" w:rsidRDefault="00595F9B" w:rsidP="00595F9B">
      <w:pPr>
        <w:pStyle w:val="TableTitle"/>
        <w:jc w:val="left"/>
      </w:pPr>
    </w:p>
    <w:p w14:paraId="301F1B4E" w14:textId="7FB3F1D0" w:rsidR="0099724E" w:rsidRDefault="0099724E" w:rsidP="0099724E">
      <w:pPr>
        <w:pStyle w:val="TableTitle"/>
      </w:pPr>
      <w:r>
        <w:t>TABLE I</w:t>
      </w:r>
    </w:p>
    <w:p w14:paraId="346754C1" w14:textId="77777777" w:rsidR="0099724E" w:rsidRDefault="0099724E" w:rsidP="0099724E">
      <w:pPr>
        <w:pStyle w:val="TableTitle"/>
      </w:pPr>
      <w:r>
        <w:t>Units for Magnetic Properties</w:t>
      </w:r>
    </w:p>
    <w:tbl>
      <w:tblPr>
        <w:tblW w:w="0" w:type="auto"/>
        <w:tblInd w:w="108" w:type="dxa"/>
        <w:tblBorders>
          <w:top w:val="single" w:sz="12" w:space="0" w:color="808080"/>
          <w:bottom w:val="single" w:sz="12" w:space="0" w:color="808080"/>
        </w:tblBorders>
        <w:tblLayout w:type="fixed"/>
        <w:tblLook w:val="0000" w:firstRow="0" w:lastRow="0" w:firstColumn="0" w:lastColumn="0" w:noHBand="0" w:noVBand="0"/>
      </w:tblPr>
      <w:tblGrid>
        <w:gridCol w:w="720"/>
        <w:gridCol w:w="1710"/>
        <w:gridCol w:w="2394"/>
      </w:tblGrid>
      <w:tr w:rsidR="0099724E" w14:paraId="7D17F81D" w14:textId="77777777" w:rsidTr="00407364">
        <w:trPr>
          <w:trHeight w:val="440"/>
        </w:trPr>
        <w:tc>
          <w:tcPr>
            <w:tcW w:w="720" w:type="dxa"/>
            <w:tcBorders>
              <w:top w:val="double" w:sz="6" w:space="0" w:color="auto"/>
              <w:left w:val="nil"/>
              <w:bottom w:val="single" w:sz="6" w:space="0" w:color="auto"/>
              <w:right w:val="nil"/>
            </w:tcBorders>
            <w:vAlign w:val="center"/>
          </w:tcPr>
          <w:p w14:paraId="7B2B4CA5" w14:textId="77777777" w:rsidR="0099724E" w:rsidRDefault="0099724E" w:rsidP="00407364">
            <w:pPr>
              <w:jc w:val="center"/>
              <w:rPr>
                <w:sz w:val="16"/>
                <w:szCs w:val="16"/>
              </w:rPr>
            </w:pPr>
            <w:r>
              <w:rPr>
                <w:sz w:val="16"/>
                <w:szCs w:val="16"/>
              </w:rPr>
              <w:t>Symbol</w:t>
            </w:r>
          </w:p>
        </w:tc>
        <w:tc>
          <w:tcPr>
            <w:tcW w:w="1710" w:type="dxa"/>
            <w:tcBorders>
              <w:top w:val="double" w:sz="6" w:space="0" w:color="auto"/>
              <w:left w:val="nil"/>
              <w:bottom w:val="single" w:sz="6" w:space="0" w:color="auto"/>
              <w:right w:val="nil"/>
            </w:tcBorders>
            <w:vAlign w:val="center"/>
          </w:tcPr>
          <w:p w14:paraId="472862A8" w14:textId="77777777" w:rsidR="0099724E" w:rsidRDefault="0099724E" w:rsidP="00407364">
            <w:pPr>
              <w:pStyle w:val="TableTitle"/>
              <w:rPr>
                <w:smallCaps w:val="0"/>
              </w:rPr>
            </w:pPr>
            <w:r>
              <w:rPr>
                <w:smallCaps w:val="0"/>
              </w:rPr>
              <w:t>Quantity</w:t>
            </w:r>
          </w:p>
        </w:tc>
        <w:tc>
          <w:tcPr>
            <w:tcW w:w="2394" w:type="dxa"/>
            <w:tcBorders>
              <w:top w:val="double" w:sz="6" w:space="0" w:color="auto"/>
              <w:left w:val="nil"/>
              <w:bottom w:val="single" w:sz="6" w:space="0" w:color="auto"/>
              <w:right w:val="nil"/>
            </w:tcBorders>
            <w:vAlign w:val="center"/>
          </w:tcPr>
          <w:p w14:paraId="735DA5AA" w14:textId="77777777" w:rsidR="0099724E" w:rsidRDefault="0099724E" w:rsidP="00407364">
            <w:pPr>
              <w:jc w:val="center"/>
              <w:rPr>
                <w:sz w:val="16"/>
                <w:szCs w:val="16"/>
              </w:rPr>
            </w:pPr>
            <w:r>
              <w:rPr>
                <w:sz w:val="16"/>
                <w:szCs w:val="16"/>
              </w:rPr>
              <w:t>Conversion from Gaussian and</w:t>
            </w:r>
          </w:p>
          <w:p w14:paraId="6AA95468" w14:textId="77777777" w:rsidR="0099724E" w:rsidRDefault="0099724E" w:rsidP="00407364">
            <w:pPr>
              <w:jc w:val="center"/>
              <w:rPr>
                <w:sz w:val="16"/>
                <w:szCs w:val="16"/>
              </w:rPr>
            </w:pPr>
            <w:r>
              <w:rPr>
                <w:sz w:val="16"/>
                <w:szCs w:val="16"/>
              </w:rPr>
              <w:t xml:space="preserve">CGS EMU to SI </w:t>
            </w:r>
            <w:r>
              <w:rPr>
                <w:sz w:val="16"/>
                <w:szCs w:val="16"/>
                <w:vertAlign w:val="superscript"/>
              </w:rPr>
              <w:t>a</w:t>
            </w:r>
          </w:p>
        </w:tc>
      </w:tr>
      <w:tr w:rsidR="0099724E" w14:paraId="79867A93" w14:textId="77777777" w:rsidTr="00407364">
        <w:tc>
          <w:tcPr>
            <w:tcW w:w="720" w:type="dxa"/>
            <w:tcBorders>
              <w:top w:val="nil"/>
              <w:left w:val="nil"/>
              <w:bottom w:val="nil"/>
              <w:right w:val="nil"/>
            </w:tcBorders>
          </w:tcPr>
          <w:p w14:paraId="1B9664AD" w14:textId="77777777" w:rsidR="0099724E" w:rsidRDefault="0099724E" w:rsidP="00407364">
            <w:pPr>
              <w:rPr>
                <w:sz w:val="16"/>
                <w:szCs w:val="16"/>
              </w:rPr>
            </w:pPr>
            <w:r>
              <w:rPr>
                <w:sz w:val="16"/>
                <w:szCs w:val="16"/>
              </w:rPr>
              <w:sym w:font="Symbol" w:char="F046"/>
            </w:r>
          </w:p>
        </w:tc>
        <w:tc>
          <w:tcPr>
            <w:tcW w:w="1710" w:type="dxa"/>
            <w:tcBorders>
              <w:top w:val="nil"/>
              <w:left w:val="nil"/>
              <w:bottom w:val="nil"/>
              <w:right w:val="nil"/>
            </w:tcBorders>
          </w:tcPr>
          <w:p w14:paraId="73A1094D" w14:textId="77777777" w:rsidR="0099724E" w:rsidRDefault="0099724E" w:rsidP="00407364">
            <w:pPr>
              <w:rPr>
                <w:sz w:val="16"/>
                <w:szCs w:val="16"/>
              </w:rPr>
            </w:pPr>
            <w:r>
              <w:rPr>
                <w:sz w:val="16"/>
                <w:szCs w:val="16"/>
              </w:rPr>
              <w:t>magnetic flux</w:t>
            </w:r>
          </w:p>
        </w:tc>
        <w:tc>
          <w:tcPr>
            <w:tcW w:w="2394" w:type="dxa"/>
            <w:tcBorders>
              <w:top w:val="nil"/>
              <w:left w:val="nil"/>
              <w:bottom w:val="nil"/>
              <w:right w:val="nil"/>
            </w:tcBorders>
          </w:tcPr>
          <w:p w14:paraId="03EEC19E" w14:textId="77777777" w:rsidR="0099724E" w:rsidRDefault="0099724E" w:rsidP="00407364">
            <w:pPr>
              <w:rPr>
                <w:sz w:val="16"/>
                <w:szCs w:val="16"/>
              </w:rPr>
            </w:pPr>
            <w:r>
              <w:rPr>
                <w:sz w:val="16"/>
                <w:szCs w:val="16"/>
              </w:rPr>
              <w:t xml:space="preserve">1 Mx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8</w:t>
            </w:r>
            <w:r>
              <w:rPr>
                <w:sz w:val="16"/>
                <w:szCs w:val="16"/>
              </w:rPr>
              <w:t xml:space="preserve"> Wb = 10</w:t>
            </w:r>
            <w:r>
              <w:rPr>
                <w:sz w:val="16"/>
                <w:szCs w:val="16"/>
                <w:vertAlign w:val="superscript"/>
              </w:rPr>
              <w:sym w:font="Symbol" w:char="F02D"/>
            </w:r>
            <w:r>
              <w:rPr>
                <w:sz w:val="16"/>
                <w:szCs w:val="16"/>
                <w:vertAlign w:val="superscript"/>
              </w:rPr>
              <w:t>8</w:t>
            </w:r>
            <w:r>
              <w:rPr>
                <w:sz w:val="16"/>
                <w:szCs w:val="16"/>
              </w:rPr>
              <w:t xml:space="preserve"> V·s</w:t>
            </w:r>
          </w:p>
        </w:tc>
      </w:tr>
      <w:tr w:rsidR="0099724E" w14:paraId="26941DFB" w14:textId="77777777" w:rsidTr="00407364">
        <w:tc>
          <w:tcPr>
            <w:tcW w:w="720" w:type="dxa"/>
            <w:tcBorders>
              <w:top w:val="nil"/>
              <w:left w:val="nil"/>
              <w:bottom w:val="nil"/>
              <w:right w:val="nil"/>
            </w:tcBorders>
          </w:tcPr>
          <w:p w14:paraId="371951BD" w14:textId="77777777" w:rsidR="0099724E" w:rsidRPr="00856CFF" w:rsidRDefault="0099724E" w:rsidP="00407364">
            <w:pPr>
              <w:rPr>
                <w:i/>
                <w:iCs/>
                <w:sz w:val="16"/>
                <w:szCs w:val="16"/>
              </w:rPr>
            </w:pPr>
            <w:r w:rsidRPr="00856CFF">
              <w:rPr>
                <w:i/>
                <w:iCs/>
                <w:sz w:val="16"/>
                <w:szCs w:val="16"/>
              </w:rPr>
              <w:t>B</w:t>
            </w:r>
          </w:p>
        </w:tc>
        <w:tc>
          <w:tcPr>
            <w:tcW w:w="1710" w:type="dxa"/>
            <w:tcBorders>
              <w:top w:val="nil"/>
              <w:left w:val="nil"/>
              <w:bottom w:val="nil"/>
              <w:right w:val="nil"/>
            </w:tcBorders>
          </w:tcPr>
          <w:p w14:paraId="61618EB5" w14:textId="77777777" w:rsidR="0099724E" w:rsidRDefault="0099724E" w:rsidP="00407364">
            <w:pPr>
              <w:rPr>
                <w:sz w:val="16"/>
                <w:szCs w:val="16"/>
              </w:rPr>
            </w:pPr>
            <w:r>
              <w:rPr>
                <w:sz w:val="16"/>
                <w:szCs w:val="16"/>
              </w:rPr>
              <w:t xml:space="preserve">magnetic flux density, </w:t>
            </w:r>
          </w:p>
          <w:p w14:paraId="76ACA7CB" w14:textId="77777777" w:rsidR="0099724E" w:rsidRDefault="0099724E" w:rsidP="00407364">
            <w:pPr>
              <w:rPr>
                <w:sz w:val="16"/>
                <w:szCs w:val="16"/>
              </w:rPr>
            </w:pPr>
            <w:r>
              <w:rPr>
                <w:sz w:val="16"/>
                <w:szCs w:val="16"/>
              </w:rPr>
              <w:t xml:space="preserve">  magnetic induction</w:t>
            </w:r>
          </w:p>
        </w:tc>
        <w:tc>
          <w:tcPr>
            <w:tcW w:w="2394" w:type="dxa"/>
            <w:tcBorders>
              <w:top w:val="nil"/>
              <w:left w:val="nil"/>
              <w:bottom w:val="nil"/>
              <w:right w:val="nil"/>
            </w:tcBorders>
          </w:tcPr>
          <w:p w14:paraId="58AE021E" w14:textId="77777777" w:rsidR="0099724E" w:rsidRDefault="0099724E" w:rsidP="00407364">
            <w:pPr>
              <w:rPr>
                <w:sz w:val="16"/>
                <w:szCs w:val="16"/>
                <w:vertAlign w:val="superscript"/>
              </w:rPr>
            </w:pPr>
            <w:r>
              <w:rPr>
                <w:sz w:val="16"/>
                <w:szCs w:val="16"/>
              </w:rPr>
              <w:t xml:space="preserve">1 G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4</w:t>
            </w:r>
            <w:r>
              <w:rPr>
                <w:sz w:val="16"/>
                <w:szCs w:val="16"/>
              </w:rPr>
              <w:t xml:space="preserve"> T = 10</w:t>
            </w:r>
            <w:r>
              <w:rPr>
                <w:sz w:val="16"/>
                <w:szCs w:val="16"/>
                <w:vertAlign w:val="superscript"/>
              </w:rPr>
              <w:sym w:font="Symbol" w:char="F02D"/>
            </w:r>
            <w:r>
              <w:rPr>
                <w:sz w:val="16"/>
                <w:szCs w:val="16"/>
                <w:vertAlign w:val="superscript"/>
              </w:rPr>
              <w:t>4</w:t>
            </w:r>
            <w:r>
              <w:rPr>
                <w:sz w:val="16"/>
                <w:szCs w:val="16"/>
              </w:rPr>
              <w:t xml:space="preserve"> Wb/m</w:t>
            </w:r>
            <w:r>
              <w:rPr>
                <w:sz w:val="16"/>
                <w:szCs w:val="16"/>
                <w:vertAlign w:val="superscript"/>
              </w:rPr>
              <w:t>2</w:t>
            </w:r>
          </w:p>
        </w:tc>
      </w:tr>
      <w:tr w:rsidR="0099724E" w14:paraId="031FD75A" w14:textId="77777777" w:rsidTr="00407364">
        <w:tc>
          <w:tcPr>
            <w:tcW w:w="720" w:type="dxa"/>
            <w:tcBorders>
              <w:top w:val="nil"/>
              <w:left w:val="nil"/>
              <w:bottom w:val="nil"/>
              <w:right w:val="nil"/>
            </w:tcBorders>
          </w:tcPr>
          <w:p w14:paraId="1B4EDAF0" w14:textId="77777777" w:rsidR="0099724E" w:rsidRPr="00856CFF" w:rsidRDefault="0099724E" w:rsidP="00407364">
            <w:pPr>
              <w:rPr>
                <w:i/>
                <w:iCs/>
                <w:sz w:val="16"/>
                <w:szCs w:val="16"/>
              </w:rPr>
            </w:pPr>
            <w:r w:rsidRPr="00856CFF">
              <w:rPr>
                <w:i/>
                <w:iCs/>
                <w:sz w:val="16"/>
                <w:szCs w:val="16"/>
              </w:rPr>
              <w:t>H</w:t>
            </w:r>
          </w:p>
        </w:tc>
        <w:tc>
          <w:tcPr>
            <w:tcW w:w="1710" w:type="dxa"/>
            <w:tcBorders>
              <w:top w:val="nil"/>
              <w:left w:val="nil"/>
              <w:bottom w:val="nil"/>
              <w:right w:val="nil"/>
            </w:tcBorders>
          </w:tcPr>
          <w:p w14:paraId="3B31D7DE" w14:textId="77777777" w:rsidR="0099724E" w:rsidRDefault="0099724E" w:rsidP="00407364">
            <w:pPr>
              <w:rPr>
                <w:sz w:val="16"/>
                <w:szCs w:val="16"/>
              </w:rPr>
            </w:pPr>
            <w:r>
              <w:rPr>
                <w:sz w:val="16"/>
                <w:szCs w:val="16"/>
              </w:rPr>
              <w:t>magnetic field strength</w:t>
            </w:r>
          </w:p>
        </w:tc>
        <w:tc>
          <w:tcPr>
            <w:tcW w:w="2394" w:type="dxa"/>
            <w:tcBorders>
              <w:top w:val="nil"/>
              <w:left w:val="nil"/>
              <w:bottom w:val="nil"/>
              <w:right w:val="nil"/>
            </w:tcBorders>
          </w:tcPr>
          <w:p w14:paraId="02333FB6" w14:textId="77777777" w:rsidR="0099724E" w:rsidRDefault="0099724E" w:rsidP="00407364">
            <w:pPr>
              <w:rPr>
                <w:sz w:val="16"/>
                <w:szCs w:val="16"/>
              </w:rPr>
            </w:pPr>
            <w:r>
              <w:rPr>
                <w:sz w:val="16"/>
                <w:szCs w:val="16"/>
              </w:rPr>
              <w:t xml:space="preserve">1 Oe </w:t>
            </w:r>
            <w:r>
              <w:rPr>
                <w:sz w:val="16"/>
                <w:szCs w:val="16"/>
              </w:rPr>
              <w:sym w:font="Symbol" w:char="F0AE"/>
            </w:r>
            <w:r>
              <w:rPr>
                <w:sz w:val="16"/>
                <w:szCs w:val="16"/>
              </w:rPr>
              <w:t xml:space="preserve"> 10</w:t>
            </w:r>
            <w:r>
              <w:rPr>
                <w:sz w:val="16"/>
                <w:szCs w:val="16"/>
                <w:vertAlign w:val="superscript"/>
              </w:rPr>
              <w:t>3</w:t>
            </w:r>
            <w:proofErr w:type="gramStart"/>
            <w:r>
              <w:rPr>
                <w:sz w:val="16"/>
                <w:szCs w:val="16"/>
              </w:rPr>
              <w:t>/(</w:t>
            </w:r>
            <w:proofErr w:type="gramEnd"/>
            <w:r>
              <w:rPr>
                <w:sz w:val="16"/>
                <w:szCs w:val="16"/>
              </w:rPr>
              <w:t>4</w:t>
            </w:r>
            <w:r>
              <w:rPr>
                <w:sz w:val="16"/>
                <w:szCs w:val="16"/>
              </w:rPr>
              <w:sym w:font="Symbol" w:char="F070"/>
            </w:r>
            <w:r>
              <w:rPr>
                <w:sz w:val="16"/>
                <w:szCs w:val="16"/>
              </w:rPr>
              <w:t>) A/m</w:t>
            </w:r>
          </w:p>
        </w:tc>
      </w:tr>
      <w:tr w:rsidR="0099724E" w14:paraId="37638B70" w14:textId="77777777" w:rsidTr="00407364">
        <w:tc>
          <w:tcPr>
            <w:tcW w:w="720" w:type="dxa"/>
            <w:tcBorders>
              <w:top w:val="nil"/>
              <w:left w:val="nil"/>
              <w:bottom w:val="nil"/>
              <w:right w:val="nil"/>
            </w:tcBorders>
          </w:tcPr>
          <w:p w14:paraId="77954DF1" w14:textId="77777777" w:rsidR="0099724E" w:rsidRPr="00856CFF" w:rsidRDefault="0099724E" w:rsidP="00407364">
            <w:pPr>
              <w:rPr>
                <w:i/>
                <w:iCs/>
                <w:sz w:val="16"/>
                <w:szCs w:val="16"/>
              </w:rPr>
            </w:pPr>
            <w:r w:rsidRPr="00856CFF">
              <w:rPr>
                <w:i/>
                <w:iCs/>
                <w:sz w:val="16"/>
                <w:szCs w:val="16"/>
              </w:rPr>
              <w:t>m</w:t>
            </w:r>
          </w:p>
        </w:tc>
        <w:tc>
          <w:tcPr>
            <w:tcW w:w="1710" w:type="dxa"/>
            <w:tcBorders>
              <w:top w:val="nil"/>
              <w:left w:val="nil"/>
              <w:bottom w:val="nil"/>
              <w:right w:val="nil"/>
            </w:tcBorders>
          </w:tcPr>
          <w:p w14:paraId="35DC1ADF" w14:textId="77777777" w:rsidR="0099724E" w:rsidRDefault="0099724E" w:rsidP="00407364">
            <w:pPr>
              <w:rPr>
                <w:sz w:val="16"/>
                <w:szCs w:val="16"/>
                <w:vertAlign w:val="superscript"/>
              </w:rPr>
            </w:pPr>
            <w:r>
              <w:rPr>
                <w:sz w:val="16"/>
                <w:szCs w:val="16"/>
              </w:rPr>
              <w:t>magnetic moment</w:t>
            </w:r>
          </w:p>
        </w:tc>
        <w:tc>
          <w:tcPr>
            <w:tcW w:w="2394" w:type="dxa"/>
            <w:tcBorders>
              <w:top w:val="nil"/>
              <w:left w:val="nil"/>
              <w:bottom w:val="nil"/>
              <w:right w:val="nil"/>
            </w:tcBorders>
          </w:tcPr>
          <w:p w14:paraId="57FFA6D1" w14:textId="77777777" w:rsidR="0099724E" w:rsidRDefault="0099724E" w:rsidP="00407364">
            <w:pPr>
              <w:rPr>
                <w:sz w:val="16"/>
                <w:szCs w:val="16"/>
              </w:rPr>
            </w:pPr>
            <w:r>
              <w:rPr>
                <w:sz w:val="16"/>
                <w:szCs w:val="16"/>
              </w:rPr>
              <w:t xml:space="preserve">1 erg/G = 1 emu </w:t>
            </w:r>
          </w:p>
          <w:p w14:paraId="05AF768C" w14:textId="77777777" w:rsidR="0099724E" w:rsidRDefault="0099724E" w:rsidP="00407364">
            <w:pPr>
              <w:rPr>
                <w:sz w:val="16"/>
                <w:szCs w:val="16"/>
              </w:rPr>
            </w:pPr>
            <w:r>
              <w:rPr>
                <w:sz w:val="16"/>
                <w:szCs w:val="16"/>
              </w:rPr>
              <w:t xml:space="preserve">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3</w:t>
            </w:r>
            <w:r>
              <w:rPr>
                <w:sz w:val="16"/>
                <w:szCs w:val="16"/>
              </w:rPr>
              <w:t xml:space="preserve"> A·m</w:t>
            </w:r>
            <w:r>
              <w:rPr>
                <w:sz w:val="16"/>
                <w:szCs w:val="16"/>
                <w:vertAlign w:val="superscript"/>
              </w:rPr>
              <w:t>2</w:t>
            </w:r>
            <w:r>
              <w:rPr>
                <w:sz w:val="16"/>
                <w:szCs w:val="16"/>
              </w:rPr>
              <w:t xml:space="preserve"> = 10</w:t>
            </w:r>
            <w:r>
              <w:rPr>
                <w:sz w:val="16"/>
                <w:szCs w:val="16"/>
                <w:vertAlign w:val="superscript"/>
              </w:rPr>
              <w:sym w:font="Symbol" w:char="F02D"/>
            </w:r>
            <w:r>
              <w:rPr>
                <w:sz w:val="16"/>
                <w:szCs w:val="16"/>
                <w:vertAlign w:val="superscript"/>
              </w:rPr>
              <w:t>3</w:t>
            </w:r>
            <w:r>
              <w:rPr>
                <w:sz w:val="16"/>
                <w:szCs w:val="16"/>
              </w:rPr>
              <w:t xml:space="preserve"> J/T</w:t>
            </w:r>
          </w:p>
        </w:tc>
      </w:tr>
      <w:tr w:rsidR="0099724E" w14:paraId="14F621EF" w14:textId="77777777" w:rsidTr="00407364">
        <w:tc>
          <w:tcPr>
            <w:tcW w:w="720" w:type="dxa"/>
            <w:tcBorders>
              <w:top w:val="nil"/>
              <w:left w:val="nil"/>
              <w:bottom w:val="nil"/>
              <w:right w:val="nil"/>
            </w:tcBorders>
          </w:tcPr>
          <w:p w14:paraId="00E91278" w14:textId="77777777" w:rsidR="0099724E" w:rsidRPr="00856CFF" w:rsidRDefault="0099724E" w:rsidP="00407364">
            <w:pPr>
              <w:rPr>
                <w:i/>
                <w:iCs/>
                <w:sz w:val="16"/>
                <w:szCs w:val="16"/>
              </w:rPr>
            </w:pPr>
            <w:r w:rsidRPr="00856CFF">
              <w:rPr>
                <w:i/>
                <w:iCs/>
                <w:sz w:val="16"/>
                <w:szCs w:val="16"/>
              </w:rPr>
              <w:t>M</w:t>
            </w:r>
          </w:p>
        </w:tc>
        <w:tc>
          <w:tcPr>
            <w:tcW w:w="1710" w:type="dxa"/>
            <w:tcBorders>
              <w:top w:val="nil"/>
              <w:left w:val="nil"/>
              <w:bottom w:val="nil"/>
              <w:right w:val="nil"/>
            </w:tcBorders>
          </w:tcPr>
          <w:p w14:paraId="087643B7" w14:textId="77777777" w:rsidR="0099724E" w:rsidRDefault="0099724E" w:rsidP="00407364">
            <w:pPr>
              <w:rPr>
                <w:sz w:val="16"/>
                <w:szCs w:val="16"/>
              </w:rPr>
            </w:pPr>
            <w:r>
              <w:rPr>
                <w:sz w:val="16"/>
                <w:szCs w:val="16"/>
              </w:rPr>
              <w:t>magnetization</w:t>
            </w:r>
          </w:p>
        </w:tc>
        <w:tc>
          <w:tcPr>
            <w:tcW w:w="2394" w:type="dxa"/>
            <w:tcBorders>
              <w:top w:val="nil"/>
              <w:left w:val="nil"/>
              <w:bottom w:val="nil"/>
              <w:right w:val="nil"/>
            </w:tcBorders>
          </w:tcPr>
          <w:p w14:paraId="3C1066D9" w14:textId="77777777" w:rsidR="0099724E" w:rsidRDefault="0099724E" w:rsidP="00407364">
            <w:pPr>
              <w:rPr>
                <w:sz w:val="16"/>
                <w:szCs w:val="16"/>
              </w:rPr>
            </w:pPr>
            <w:r>
              <w:rPr>
                <w:sz w:val="16"/>
                <w:szCs w:val="16"/>
              </w:rPr>
              <w:t>1 erg/(G·cm</w:t>
            </w:r>
            <w:r>
              <w:rPr>
                <w:sz w:val="16"/>
                <w:szCs w:val="16"/>
                <w:vertAlign w:val="superscript"/>
              </w:rPr>
              <w:t>3</w:t>
            </w:r>
            <w:r>
              <w:rPr>
                <w:sz w:val="16"/>
                <w:szCs w:val="16"/>
              </w:rPr>
              <w:t>) = 1 emu/cm</w:t>
            </w:r>
            <w:r>
              <w:rPr>
                <w:sz w:val="16"/>
                <w:szCs w:val="16"/>
                <w:vertAlign w:val="superscript"/>
              </w:rPr>
              <w:t>3</w:t>
            </w:r>
          </w:p>
          <w:p w14:paraId="5C466DFB" w14:textId="77777777" w:rsidR="0099724E" w:rsidRDefault="0099724E" w:rsidP="00407364">
            <w:pPr>
              <w:rPr>
                <w:sz w:val="16"/>
                <w:szCs w:val="16"/>
              </w:rPr>
            </w:pPr>
            <w:r>
              <w:rPr>
                <w:sz w:val="16"/>
                <w:szCs w:val="16"/>
              </w:rPr>
              <w:t xml:space="preserve">  </w:t>
            </w:r>
            <w:r>
              <w:rPr>
                <w:sz w:val="16"/>
                <w:szCs w:val="16"/>
              </w:rPr>
              <w:sym w:font="Symbol" w:char="F0AE"/>
            </w:r>
            <w:r>
              <w:rPr>
                <w:sz w:val="16"/>
                <w:szCs w:val="16"/>
              </w:rPr>
              <w:t xml:space="preserve"> 10</w:t>
            </w:r>
            <w:r>
              <w:rPr>
                <w:sz w:val="16"/>
                <w:szCs w:val="16"/>
                <w:vertAlign w:val="superscript"/>
              </w:rPr>
              <w:t>3</w:t>
            </w:r>
            <w:r>
              <w:rPr>
                <w:sz w:val="16"/>
                <w:szCs w:val="16"/>
              </w:rPr>
              <w:t xml:space="preserve"> A/m</w:t>
            </w:r>
          </w:p>
        </w:tc>
      </w:tr>
      <w:tr w:rsidR="0099724E" w14:paraId="0192DEDE" w14:textId="77777777" w:rsidTr="00407364">
        <w:tc>
          <w:tcPr>
            <w:tcW w:w="720" w:type="dxa"/>
            <w:tcBorders>
              <w:top w:val="nil"/>
              <w:left w:val="nil"/>
              <w:bottom w:val="nil"/>
              <w:right w:val="nil"/>
            </w:tcBorders>
          </w:tcPr>
          <w:p w14:paraId="418088F1" w14:textId="77777777" w:rsidR="0099724E" w:rsidRPr="00856CFF" w:rsidRDefault="0099724E" w:rsidP="00407364">
            <w:pPr>
              <w:rPr>
                <w:i/>
                <w:iCs/>
                <w:sz w:val="16"/>
                <w:szCs w:val="16"/>
              </w:rPr>
            </w:pPr>
            <w:r w:rsidRPr="00856CFF">
              <w:rPr>
                <w:sz w:val="16"/>
                <w:szCs w:val="16"/>
              </w:rPr>
              <w:t>4</w:t>
            </w:r>
            <w:r w:rsidRPr="00856CFF">
              <w:rPr>
                <w:sz w:val="16"/>
                <w:szCs w:val="16"/>
              </w:rPr>
              <w:sym w:font="Symbol" w:char="F070"/>
            </w:r>
            <w:r w:rsidRPr="00856CFF">
              <w:rPr>
                <w:i/>
                <w:iCs/>
                <w:sz w:val="16"/>
                <w:szCs w:val="16"/>
              </w:rPr>
              <w:t>M</w:t>
            </w:r>
          </w:p>
        </w:tc>
        <w:tc>
          <w:tcPr>
            <w:tcW w:w="1710" w:type="dxa"/>
            <w:tcBorders>
              <w:top w:val="nil"/>
              <w:left w:val="nil"/>
              <w:bottom w:val="nil"/>
              <w:right w:val="nil"/>
            </w:tcBorders>
          </w:tcPr>
          <w:p w14:paraId="7B126B73" w14:textId="77777777" w:rsidR="0099724E" w:rsidRDefault="0099724E" w:rsidP="00407364">
            <w:pPr>
              <w:rPr>
                <w:sz w:val="16"/>
                <w:szCs w:val="16"/>
              </w:rPr>
            </w:pPr>
            <w:r>
              <w:rPr>
                <w:sz w:val="16"/>
                <w:szCs w:val="16"/>
              </w:rPr>
              <w:t>magnetization</w:t>
            </w:r>
          </w:p>
        </w:tc>
        <w:tc>
          <w:tcPr>
            <w:tcW w:w="2394" w:type="dxa"/>
            <w:tcBorders>
              <w:top w:val="nil"/>
              <w:left w:val="nil"/>
              <w:bottom w:val="nil"/>
              <w:right w:val="nil"/>
            </w:tcBorders>
          </w:tcPr>
          <w:p w14:paraId="0CB11C2F" w14:textId="77777777" w:rsidR="0099724E" w:rsidRDefault="0099724E" w:rsidP="00407364">
            <w:pPr>
              <w:rPr>
                <w:sz w:val="16"/>
                <w:szCs w:val="16"/>
              </w:rPr>
            </w:pPr>
            <w:r>
              <w:rPr>
                <w:sz w:val="16"/>
                <w:szCs w:val="16"/>
              </w:rPr>
              <w:t xml:space="preserve">1 G </w:t>
            </w:r>
            <w:r>
              <w:rPr>
                <w:sz w:val="16"/>
                <w:szCs w:val="16"/>
              </w:rPr>
              <w:sym w:font="Symbol" w:char="F0AE"/>
            </w:r>
            <w:r>
              <w:rPr>
                <w:sz w:val="16"/>
                <w:szCs w:val="16"/>
              </w:rPr>
              <w:t xml:space="preserve"> 10</w:t>
            </w:r>
            <w:r>
              <w:rPr>
                <w:sz w:val="16"/>
                <w:szCs w:val="16"/>
                <w:vertAlign w:val="superscript"/>
              </w:rPr>
              <w:t>3</w:t>
            </w:r>
            <w:proofErr w:type="gramStart"/>
            <w:r>
              <w:rPr>
                <w:sz w:val="16"/>
                <w:szCs w:val="16"/>
              </w:rPr>
              <w:t>/(</w:t>
            </w:r>
            <w:proofErr w:type="gramEnd"/>
            <w:r>
              <w:rPr>
                <w:sz w:val="16"/>
                <w:szCs w:val="16"/>
              </w:rPr>
              <w:t>4</w:t>
            </w:r>
            <w:r>
              <w:rPr>
                <w:sz w:val="16"/>
                <w:szCs w:val="16"/>
              </w:rPr>
              <w:sym w:font="Symbol" w:char="F070"/>
            </w:r>
            <w:r>
              <w:rPr>
                <w:sz w:val="16"/>
                <w:szCs w:val="16"/>
              </w:rPr>
              <w:t>) A/m</w:t>
            </w:r>
          </w:p>
        </w:tc>
      </w:tr>
      <w:tr w:rsidR="0099724E" w14:paraId="4D7ED534" w14:textId="77777777" w:rsidTr="00407364">
        <w:tc>
          <w:tcPr>
            <w:tcW w:w="720" w:type="dxa"/>
            <w:tcBorders>
              <w:top w:val="nil"/>
              <w:left w:val="nil"/>
              <w:bottom w:val="nil"/>
              <w:right w:val="nil"/>
            </w:tcBorders>
          </w:tcPr>
          <w:p w14:paraId="7A7C8911" w14:textId="77777777" w:rsidR="0099724E" w:rsidRPr="00856CFF" w:rsidRDefault="0099724E" w:rsidP="00407364">
            <w:pPr>
              <w:rPr>
                <w:sz w:val="16"/>
                <w:szCs w:val="16"/>
              </w:rPr>
            </w:pPr>
            <w:r w:rsidRPr="00856CFF">
              <w:rPr>
                <w:sz w:val="16"/>
                <w:szCs w:val="16"/>
              </w:rPr>
              <w:sym w:font="Symbol" w:char="F073"/>
            </w:r>
          </w:p>
        </w:tc>
        <w:tc>
          <w:tcPr>
            <w:tcW w:w="1710" w:type="dxa"/>
            <w:tcBorders>
              <w:top w:val="nil"/>
              <w:left w:val="nil"/>
              <w:bottom w:val="nil"/>
              <w:right w:val="nil"/>
            </w:tcBorders>
          </w:tcPr>
          <w:p w14:paraId="16A347A4" w14:textId="77777777" w:rsidR="0099724E" w:rsidRDefault="0099724E" w:rsidP="00407364">
            <w:pPr>
              <w:rPr>
                <w:sz w:val="16"/>
                <w:szCs w:val="16"/>
              </w:rPr>
            </w:pPr>
            <w:r>
              <w:rPr>
                <w:sz w:val="16"/>
                <w:szCs w:val="16"/>
              </w:rPr>
              <w:t>specific magnetization</w:t>
            </w:r>
          </w:p>
        </w:tc>
        <w:tc>
          <w:tcPr>
            <w:tcW w:w="2394" w:type="dxa"/>
            <w:tcBorders>
              <w:top w:val="nil"/>
              <w:left w:val="nil"/>
              <w:bottom w:val="nil"/>
              <w:right w:val="nil"/>
            </w:tcBorders>
          </w:tcPr>
          <w:p w14:paraId="11002457" w14:textId="77777777" w:rsidR="0099724E" w:rsidRDefault="0099724E" w:rsidP="00407364">
            <w:pPr>
              <w:rPr>
                <w:sz w:val="16"/>
                <w:szCs w:val="16"/>
              </w:rPr>
            </w:pPr>
            <w:r>
              <w:rPr>
                <w:sz w:val="16"/>
                <w:szCs w:val="16"/>
              </w:rPr>
              <w:t>1 erg/(</w:t>
            </w:r>
            <w:proofErr w:type="spellStart"/>
            <w:r>
              <w:rPr>
                <w:sz w:val="16"/>
                <w:szCs w:val="16"/>
              </w:rPr>
              <w:t>G·g</w:t>
            </w:r>
            <w:proofErr w:type="spellEnd"/>
            <w:r>
              <w:rPr>
                <w:sz w:val="16"/>
                <w:szCs w:val="16"/>
              </w:rPr>
              <w:t xml:space="preserve">) = 1 emu/g </w:t>
            </w:r>
            <w:r>
              <w:rPr>
                <w:sz w:val="16"/>
                <w:szCs w:val="16"/>
              </w:rPr>
              <w:sym w:font="Symbol" w:char="F0AE"/>
            </w:r>
            <w:r>
              <w:rPr>
                <w:sz w:val="16"/>
                <w:szCs w:val="16"/>
              </w:rPr>
              <w:t xml:space="preserve"> 1 A·m</w:t>
            </w:r>
            <w:r>
              <w:rPr>
                <w:sz w:val="16"/>
                <w:szCs w:val="16"/>
                <w:vertAlign w:val="superscript"/>
              </w:rPr>
              <w:t>2</w:t>
            </w:r>
            <w:r>
              <w:rPr>
                <w:sz w:val="16"/>
                <w:szCs w:val="16"/>
              </w:rPr>
              <w:t>/kg</w:t>
            </w:r>
          </w:p>
        </w:tc>
      </w:tr>
      <w:tr w:rsidR="0099724E" w14:paraId="147A8B9C" w14:textId="77777777" w:rsidTr="00407364">
        <w:tc>
          <w:tcPr>
            <w:tcW w:w="720" w:type="dxa"/>
            <w:tcBorders>
              <w:top w:val="nil"/>
              <w:left w:val="nil"/>
              <w:bottom w:val="nil"/>
              <w:right w:val="nil"/>
            </w:tcBorders>
          </w:tcPr>
          <w:p w14:paraId="15C5FD31" w14:textId="77777777" w:rsidR="0099724E" w:rsidRPr="00856CFF" w:rsidRDefault="0099724E" w:rsidP="00407364">
            <w:pPr>
              <w:rPr>
                <w:i/>
                <w:iCs/>
                <w:sz w:val="16"/>
                <w:szCs w:val="16"/>
              </w:rPr>
            </w:pPr>
            <w:r w:rsidRPr="00856CFF">
              <w:rPr>
                <w:i/>
                <w:iCs/>
                <w:sz w:val="16"/>
                <w:szCs w:val="16"/>
              </w:rPr>
              <w:t>j</w:t>
            </w:r>
          </w:p>
        </w:tc>
        <w:tc>
          <w:tcPr>
            <w:tcW w:w="1710" w:type="dxa"/>
            <w:tcBorders>
              <w:top w:val="nil"/>
              <w:left w:val="nil"/>
              <w:bottom w:val="nil"/>
              <w:right w:val="nil"/>
            </w:tcBorders>
          </w:tcPr>
          <w:p w14:paraId="678EF759" w14:textId="77777777" w:rsidR="0099724E" w:rsidRDefault="0099724E" w:rsidP="00407364">
            <w:pPr>
              <w:rPr>
                <w:sz w:val="16"/>
                <w:szCs w:val="16"/>
              </w:rPr>
            </w:pPr>
            <w:r>
              <w:rPr>
                <w:sz w:val="16"/>
                <w:szCs w:val="16"/>
              </w:rPr>
              <w:t xml:space="preserve">magnetic dipole </w:t>
            </w:r>
          </w:p>
          <w:p w14:paraId="72B3F429" w14:textId="77777777" w:rsidR="0099724E" w:rsidRDefault="0099724E" w:rsidP="00407364">
            <w:pPr>
              <w:rPr>
                <w:sz w:val="16"/>
                <w:szCs w:val="16"/>
              </w:rPr>
            </w:pPr>
            <w:r>
              <w:rPr>
                <w:sz w:val="16"/>
                <w:szCs w:val="16"/>
              </w:rPr>
              <w:t xml:space="preserve">  moment</w:t>
            </w:r>
          </w:p>
        </w:tc>
        <w:tc>
          <w:tcPr>
            <w:tcW w:w="2394" w:type="dxa"/>
            <w:tcBorders>
              <w:top w:val="nil"/>
              <w:left w:val="nil"/>
              <w:bottom w:val="nil"/>
              <w:right w:val="nil"/>
            </w:tcBorders>
          </w:tcPr>
          <w:p w14:paraId="7CAAB922" w14:textId="77777777" w:rsidR="0099724E" w:rsidRDefault="0099724E" w:rsidP="00407364">
            <w:pPr>
              <w:rPr>
                <w:sz w:val="16"/>
                <w:szCs w:val="16"/>
              </w:rPr>
            </w:pPr>
            <w:r>
              <w:rPr>
                <w:sz w:val="16"/>
                <w:szCs w:val="16"/>
              </w:rPr>
              <w:t xml:space="preserve">1 erg/G = 1 emu </w:t>
            </w:r>
          </w:p>
          <w:p w14:paraId="3C8D5173" w14:textId="77777777" w:rsidR="0099724E" w:rsidRDefault="0099724E" w:rsidP="00407364">
            <w:pPr>
              <w:rPr>
                <w:sz w:val="16"/>
                <w:szCs w:val="16"/>
              </w:rPr>
            </w:pPr>
            <w:r>
              <w:rPr>
                <w:sz w:val="16"/>
                <w:szCs w:val="16"/>
              </w:rPr>
              <w:t xml:space="preserve">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10</w:t>
            </w:r>
            <w:r>
              <w:rPr>
                <w:sz w:val="16"/>
                <w:szCs w:val="16"/>
              </w:rPr>
              <w:t xml:space="preserve"> </w:t>
            </w:r>
            <w:proofErr w:type="spellStart"/>
            <w:r>
              <w:rPr>
                <w:sz w:val="16"/>
                <w:szCs w:val="16"/>
              </w:rPr>
              <w:t>Wb·m</w:t>
            </w:r>
            <w:proofErr w:type="spellEnd"/>
          </w:p>
        </w:tc>
      </w:tr>
      <w:tr w:rsidR="0099724E" w14:paraId="2006460E" w14:textId="77777777" w:rsidTr="00407364">
        <w:tc>
          <w:tcPr>
            <w:tcW w:w="720" w:type="dxa"/>
            <w:tcBorders>
              <w:top w:val="nil"/>
              <w:left w:val="nil"/>
              <w:bottom w:val="nil"/>
              <w:right w:val="nil"/>
            </w:tcBorders>
          </w:tcPr>
          <w:p w14:paraId="3C4AA98D" w14:textId="77777777" w:rsidR="0099724E" w:rsidRPr="00856CFF" w:rsidRDefault="0099724E" w:rsidP="00407364">
            <w:pPr>
              <w:rPr>
                <w:i/>
                <w:iCs/>
                <w:sz w:val="16"/>
                <w:szCs w:val="16"/>
              </w:rPr>
            </w:pPr>
            <w:r w:rsidRPr="00856CFF">
              <w:rPr>
                <w:i/>
                <w:iCs/>
                <w:sz w:val="16"/>
                <w:szCs w:val="16"/>
              </w:rPr>
              <w:t>J</w:t>
            </w:r>
          </w:p>
        </w:tc>
        <w:tc>
          <w:tcPr>
            <w:tcW w:w="1710" w:type="dxa"/>
            <w:tcBorders>
              <w:top w:val="nil"/>
              <w:left w:val="nil"/>
              <w:bottom w:val="nil"/>
              <w:right w:val="nil"/>
            </w:tcBorders>
          </w:tcPr>
          <w:p w14:paraId="175763D0" w14:textId="77777777" w:rsidR="0099724E" w:rsidRDefault="0099724E" w:rsidP="00407364">
            <w:pPr>
              <w:rPr>
                <w:sz w:val="16"/>
                <w:szCs w:val="16"/>
              </w:rPr>
            </w:pPr>
            <w:r>
              <w:rPr>
                <w:sz w:val="16"/>
                <w:szCs w:val="16"/>
              </w:rPr>
              <w:t>magnetic polarization</w:t>
            </w:r>
          </w:p>
        </w:tc>
        <w:tc>
          <w:tcPr>
            <w:tcW w:w="2394" w:type="dxa"/>
            <w:tcBorders>
              <w:top w:val="nil"/>
              <w:left w:val="nil"/>
              <w:bottom w:val="nil"/>
              <w:right w:val="nil"/>
            </w:tcBorders>
          </w:tcPr>
          <w:p w14:paraId="0E9CD105" w14:textId="77777777" w:rsidR="0099724E" w:rsidRDefault="0099724E" w:rsidP="00407364">
            <w:pPr>
              <w:rPr>
                <w:sz w:val="16"/>
                <w:szCs w:val="16"/>
              </w:rPr>
            </w:pPr>
            <w:r>
              <w:rPr>
                <w:sz w:val="16"/>
                <w:szCs w:val="16"/>
              </w:rPr>
              <w:t>1 erg/(G·cm</w:t>
            </w:r>
            <w:r>
              <w:rPr>
                <w:sz w:val="16"/>
                <w:szCs w:val="16"/>
                <w:vertAlign w:val="superscript"/>
              </w:rPr>
              <w:t>3</w:t>
            </w:r>
            <w:r>
              <w:rPr>
                <w:sz w:val="16"/>
                <w:szCs w:val="16"/>
              </w:rPr>
              <w:t>) = 1 emu/cm</w:t>
            </w:r>
            <w:r>
              <w:rPr>
                <w:sz w:val="16"/>
                <w:szCs w:val="16"/>
                <w:vertAlign w:val="superscript"/>
              </w:rPr>
              <w:t>3</w:t>
            </w:r>
          </w:p>
          <w:p w14:paraId="310B77F9" w14:textId="77777777" w:rsidR="0099724E" w:rsidRDefault="0099724E" w:rsidP="00407364">
            <w:pPr>
              <w:rPr>
                <w:sz w:val="16"/>
                <w:szCs w:val="16"/>
              </w:rPr>
            </w:pPr>
            <w:r>
              <w:rPr>
                <w:sz w:val="16"/>
                <w:szCs w:val="16"/>
              </w:rPr>
              <w:t xml:space="preserve">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4</w:t>
            </w:r>
            <w:r>
              <w:rPr>
                <w:sz w:val="16"/>
                <w:szCs w:val="16"/>
              </w:rPr>
              <w:t xml:space="preserve"> T</w:t>
            </w:r>
          </w:p>
        </w:tc>
      </w:tr>
      <w:tr w:rsidR="0099724E" w14:paraId="7BCFC4DF" w14:textId="77777777" w:rsidTr="00407364">
        <w:tc>
          <w:tcPr>
            <w:tcW w:w="720" w:type="dxa"/>
            <w:tcBorders>
              <w:top w:val="nil"/>
              <w:left w:val="nil"/>
              <w:bottom w:val="nil"/>
              <w:right w:val="nil"/>
            </w:tcBorders>
          </w:tcPr>
          <w:p w14:paraId="2BBA3C36" w14:textId="77777777" w:rsidR="0099724E" w:rsidRPr="00856CFF" w:rsidRDefault="0099724E" w:rsidP="00407364">
            <w:pPr>
              <w:rPr>
                <w:sz w:val="16"/>
                <w:szCs w:val="16"/>
              </w:rPr>
            </w:pPr>
            <w:r w:rsidRPr="00856CFF">
              <w:rPr>
                <w:sz w:val="16"/>
                <w:szCs w:val="16"/>
              </w:rPr>
              <w:sym w:font="Symbol" w:char="F063"/>
            </w:r>
            <w:r w:rsidRPr="00856CFF">
              <w:rPr>
                <w:i/>
                <w:iCs/>
                <w:sz w:val="16"/>
                <w:szCs w:val="16"/>
              </w:rPr>
              <w:t>,</w:t>
            </w:r>
            <w:r w:rsidRPr="00856CFF">
              <w:rPr>
                <w:sz w:val="16"/>
                <w:szCs w:val="16"/>
              </w:rPr>
              <w:t xml:space="preserve"> </w:t>
            </w:r>
            <w:r w:rsidRPr="00856CFF">
              <w:rPr>
                <w:sz w:val="16"/>
                <w:szCs w:val="16"/>
              </w:rPr>
              <w:sym w:font="Symbol" w:char="F06B"/>
            </w:r>
          </w:p>
        </w:tc>
        <w:tc>
          <w:tcPr>
            <w:tcW w:w="1710" w:type="dxa"/>
            <w:tcBorders>
              <w:top w:val="nil"/>
              <w:left w:val="nil"/>
              <w:bottom w:val="nil"/>
              <w:right w:val="nil"/>
            </w:tcBorders>
          </w:tcPr>
          <w:p w14:paraId="22A4B524" w14:textId="77777777" w:rsidR="0099724E" w:rsidRDefault="0099724E" w:rsidP="00407364">
            <w:pPr>
              <w:rPr>
                <w:sz w:val="16"/>
                <w:szCs w:val="16"/>
              </w:rPr>
            </w:pPr>
            <w:r>
              <w:rPr>
                <w:sz w:val="16"/>
                <w:szCs w:val="16"/>
              </w:rPr>
              <w:t>susceptibility</w:t>
            </w:r>
          </w:p>
        </w:tc>
        <w:tc>
          <w:tcPr>
            <w:tcW w:w="2394" w:type="dxa"/>
            <w:tcBorders>
              <w:top w:val="nil"/>
              <w:left w:val="nil"/>
              <w:bottom w:val="nil"/>
              <w:right w:val="nil"/>
            </w:tcBorders>
          </w:tcPr>
          <w:p w14:paraId="23C5F188" w14:textId="77777777" w:rsidR="0099724E" w:rsidRDefault="0099724E" w:rsidP="00407364">
            <w:pPr>
              <w:rPr>
                <w:sz w:val="16"/>
                <w:szCs w:val="16"/>
              </w:rPr>
            </w:pPr>
            <w:r>
              <w:rPr>
                <w:sz w:val="16"/>
                <w:szCs w:val="16"/>
              </w:rPr>
              <w:t xml:space="preserve">1 </w:t>
            </w:r>
            <w:r>
              <w:rPr>
                <w:sz w:val="16"/>
                <w:szCs w:val="16"/>
              </w:rPr>
              <w:sym w:font="Symbol" w:char="F0AE"/>
            </w:r>
            <w:r>
              <w:rPr>
                <w:sz w:val="16"/>
                <w:szCs w:val="16"/>
              </w:rPr>
              <w:t xml:space="preserve"> 4</w:t>
            </w:r>
            <w:r>
              <w:rPr>
                <w:sz w:val="16"/>
                <w:szCs w:val="16"/>
              </w:rPr>
              <w:sym w:font="Symbol" w:char="F070"/>
            </w:r>
          </w:p>
        </w:tc>
      </w:tr>
      <w:tr w:rsidR="0099724E" w14:paraId="21EB914A" w14:textId="77777777" w:rsidTr="00407364">
        <w:tc>
          <w:tcPr>
            <w:tcW w:w="720" w:type="dxa"/>
            <w:tcBorders>
              <w:top w:val="nil"/>
              <w:left w:val="nil"/>
              <w:bottom w:val="nil"/>
              <w:right w:val="nil"/>
            </w:tcBorders>
          </w:tcPr>
          <w:p w14:paraId="6CC09060" w14:textId="77777777" w:rsidR="0099724E" w:rsidRPr="00856CFF" w:rsidRDefault="0099724E" w:rsidP="00407364">
            <w:pPr>
              <w:rPr>
                <w:sz w:val="16"/>
                <w:szCs w:val="16"/>
                <w:vertAlign w:val="subscript"/>
              </w:rPr>
            </w:pPr>
            <w:r w:rsidRPr="00856CFF">
              <w:rPr>
                <w:sz w:val="16"/>
                <w:szCs w:val="16"/>
              </w:rPr>
              <w:sym w:font="Symbol" w:char="F063"/>
            </w:r>
            <w:r w:rsidRPr="00856CFF">
              <w:rPr>
                <w:sz w:val="16"/>
                <w:szCs w:val="16"/>
                <w:vertAlign w:val="subscript"/>
              </w:rPr>
              <w:sym w:font="Symbol" w:char="F072"/>
            </w:r>
          </w:p>
        </w:tc>
        <w:tc>
          <w:tcPr>
            <w:tcW w:w="1710" w:type="dxa"/>
            <w:tcBorders>
              <w:top w:val="nil"/>
              <w:left w:val="nil"/>
              <w:bottom w:val="nil"/>
              <w:right w:val="nil"/>
            </w:tcBorders>
          </w:tcPr>
          <w:p w14:paraId="326FAC56" w14:textId="77777777" w:rsidR="0099724E" w:rsidRDefault="0099724E" w:rsidP="00407364">
            <w:pPr>
              <w:rPr>
                <w:sz w:val="16"/>
                <w:szCs w:val="16"/>
              </w:rPr>
            </w:pPr>
            <w:r>
              <w:rPr>
                <w:sz w:val="16"/>
                <w:szCs w:val="16"/>
              </w:rPr>
              <w:t>mass susceptibility</w:t>
            </w:r>
          </w:p>
        </w:tc>
        <w:tc>
          <w:tcPr>
            <w:tcW w:w="2394" w:type="dxa"/>
            <w:tcBorders>
              <w:top w:val="nil"/>
              <w:left w:val="nil"/>
              <w:bottom w:val="nil"/>
              <w:right w:val="nil"/>
            </w:tcBorders>
          </w:tcPr>
          <w:p w14:paraId="013323A8" w14:textId="77777777" w:rsidR="0099724E" w:rsidRDefault="0099724E" w:rsidP="00407364">
            <w:pPr>
              <w:rPr>
                <w:sz w:val="16"/>
                <w:szCs w:val="16"/>
              </w:rPr>
            </w:pPr>
            <w:r>
              <w:rPr>
                <w:sz w:val="16"/>
                <w:szCs w:val="16"/>
              </w:rPr>
              <w:t>1 cm</w:t>
            </w:r>
            <w:r>
              <w:rPr>
                <w:sz w:val="16"/>
                <w:szCs w:val="16"/>
                <w:vertAlign w:val="superscript"/>
              </w:rPr>
              <w:t>3</w:t>
            </w:r>
            <w:r>
              <w:rPr>
                <w:sz w:val="16"/>
                <w:szCs w:val="16"/>
              </w:rPr>
              <w:t xml:space="preserve">/g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3</w:t>
            </w:r>
            <w:r>
              <w:rPr>
                <w:sz w:val="16"/>
                <w:szCs w:val="16"/>
              </w:rPr>
              <w:t xml:space="preserve"> m</w:t>
            </w:r>
            <w:r>
              <w:rPr>
                <w:sz w:val="16"/>
                <w:szCs w:val="16"/>
                <w:vertAlign w:val="superscript"/>
              </w:rPr>
              <w:t>3</w:t>
            </w:r>
            <w:r>
              <w:rPr>
                <w:sz w:val="16"/>
                <w:szCs w:val="16"/>
              </w:rPr>
              <w:t>/kg</w:t>
            </w:r>
          </w:p>
        </w:tc>
      </w:tr>
      <w:tr w:rsidR="0099724E" w14:paraId="4E0DE160" w14:textId="77777777" w:rsidTr="00407364">
        <w:tc>
          <w:tcPr>
            <w:tcW w:w="720" w:type="dxa"/>
            <w:tcBorders>
              <w:top w:val="nil"/>
              <w:left w:val="nil"/>
              <w:bottom w:val="nil"/>
              <w:right w:val="nil"/>
            </w:tcBorders>
          </w:tcPr>
          <w:p w14:paraId="653192A2" w14:textId="77777777" w:rsidR="0099724E" w:rsidRPr="00856CFF" w:rsidRDefault="0099724E" w:rsidP="00407364">
            <w:pPr>
              <w:rPr>
                <w:sz w:val="16"/>
                <w:szCs w:val="16"/>
              </w:rPr>
            </w:pPr>
            <w:r w:rsidRPr="00856CFF">
              <w:rPr>
                <w:sz w:val="16"/>
                <w:szCs w:val="16"/>
              </w:rPr>
              <w:sym w:font="Symbol" w:char="F06D"/>
            </w:r>
          </w:p>
        </w:tc>
        <w:tc>
          <w:tcPr>
            <w:tcW w:w="1710" w:type="dxa"/>
            <w:tcBorders>
              <w:top w:val="nil"/>
              <w:left w:val="nil"/>
              <w:bottom w:val="nil"/>
              <w:right w:val="nil"/>
            </w:tcBorders>
          </w:tcPr>
          <w:p w14:paraId="39D33285" w14:textId="77777777" w:rsidR="0099724E" w:rsidRDefault="0099724E" w:rsidP="00407364">
            <w:pPr>
              <w:rPr>
                <w:sz w:val="16"/>
                <w:szCs w:val="16"/>
              </w:rPr>
            </w:pPr>
            <w:r>
              <w:rPr>
                <w:sz w:val="16"/>
                <w:szCs w:val="16"/>
              </w:rPr>
              <w:t>permeability</w:t>
            </w:r>
          </w:p>
        </w:tc>
        <w:tc>
          <w:tcPr>
            <w:tcW w:w="2394" w:type="dxa"/>
            <w:tcBorders>
              <w:top w:val="nil"/>
              <w:left w:val="nil"/>
              <w:bottom w:val="nil"/>
              <w:right w:val="nil"/>
            </w:tcBorders>
          </w:tcPr>
          <w:p w14:paraId="7645FC6B" w14:textId="77777777" w:rsidR="0099724E" w:rsidRDefault="0099724E" w:rsidP="00407364">
            <w:pPr>
              <w:rPr>
                <w:sz w:val="16"/>
                <w:szCs w:val="16"/>
              </w:rPr>
            </w:pPr>
            <w:r>
              <w:rPr>
                <w:sz w:val="16"/>
                <w:szCs w:val="16"/>
              </w:rPr>
              <w:t xml:space="preserve">1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7</w:t>
            </w:r>
            <w:r>
              <w:rPr>
                <w:sz w:val="16"/>
                <w:szCs w:val="16"/>
              </w:rPr>
              <w:t xml:space="preserve"> H/m </w:t>
            </w:r>
          </w:p>
          <w:p w14:paraId="75F1887C" w14:textId="77777777" w:rsidR="0099724E" w:rsidRDefault="0099724E" w:rsidP="00407364">
            <w:pPr>
              <w:rPr>
                <w:sz w:val="16"/>
                <w:szCs w:val="16"/>
              </w:rPr>
            </w:pPr>
            <w:r>
              <w:rPr>
                <w:sz w:val="16"/>
                <w:szCs w:val="16"/>
              </w:rPr>
              <w:t xml:space="preserve">  =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7</w:t>
            </w:r>
            <w:r>
              <w:rPr>
                <w:sz w:val="16"/>
                <w:szCs w:val="16"/>
              </w:rPr>
              <w:t xml:space="preserve"> Wb/(</w:t>
            </w:r>
            <w:proofErr w:type="spellStart"/>
            <w:r>
              <w:rPr>
                <w:sz w:val="16"/>
                <w:szCs w:val="16"/>
              </w:rPr>
              <w:t>A·m</w:t>
            </w:r>
            <w:proofErr w:type="spellEnd"/>
            <w:r>
              <w:rPr>
                <w:sz w:val="16"/>
                <w:szCs w:val="16"/>
              </w:rPr>
              <w:t>)</w:t>
            </w:r>
          </w:p>
        </w:tc>
      </w:tr>
      <w:tr w:rsidR="0099724E" w14:paraId="24382AE3" w14:textId="77777777" w:rsidTr="00407364">
        <w:tc>
          <w:tcPr>
            <w:tcW w:w="720" w:type="dxa"/>
            <w:tcBorders>
              <w:top w:val="nil"/>
              <w:left w:val="nil"/>
              <w:bottom w:val="nil"/>
              <w:right w:val="nil"/>
            </w:tcBorders>
          </w:tcPr>
          <w:p w14:paraId="058C021C" w14:textId="77777777" w:rsidR="0099724E" w:rsidRPr="00856CFF" w:rsidRDefault="0099724E" w:rsidP="00407364">
            <w:pPr>
              <w:rPr>
                <w:sz w:val="16"/>
                <w:szCs w:val="16"/>
              </w:rPr>
            </w:pPr>
            <w:r w:rsidRPr="00856CFF">
              <w:rPr>
                <w:sz w:val="16"/>
                <w:szCs w:val="16"/>
              </w:rPr>
              <w:sym w:font="Symbol" w:char="F06D"/>
            </w:r>
            <w:r w:rsidRPr="00856CFF">
              <w:rPr>
                <w:sz w:val="16"/>
                <w:szCs w:val="16"/>
                <w:vertAlign w:val="subscript"/>
              </w:rPr>
              <w:t>r</w:t>
            </w:r>
          </w:p>
        </w:tc>
        <w:tc>
          <w:tcPr>
            <w:tcW w:w="1710" w:type="dxa"/>
            <w:tcBorders>
              <w:top w:val="nil"/>
              <w:left w:val="nil"/>
              <w:bottom w:val="nil"/>
              <w:right w:val="nil"/>
            </w:tcBorders>
          </w:tcPr>
          <w:p w14:paraId="6739A4AA" w14:textId="77777777" w:rsidR="0099724E" w:rsidRDefault="0099724E" w:rsidP="00407364">
            <w:pPr>
              <w:rPr>
                <w:sz w:val="16"/>
                <w:szCs w:val="16"/>
              </w:rPr>
            </w:pPr>
            <w:r>
              <w:rPr>
                <w:sz w:val="16"/>
                <w:szCs w:val="16"/>
              </w:rPr>
              <w:t>relative permeability</w:t>
            </w:r>
          </w:p>
        </w:tc>
        <w:tc>
          <w:tcPr>
            <w:tcW w:w="2394" w:type="dxa"/>
            <w:tcBorders>
              <w:top w:val="nil"/>
              <w:left w:val="nil"/>
              <w:bottom w:val="nil"/>
              <w:right w:val="nil"/>
            </w:tcBorders>
          </w:tcPr>
          <w:p w14:paraId="296F0C50" w14:textId="77777777" w:rsidR="0099724E" w:rsidRDefault="0099724E" w:rsidP="00407364">
            <w:pPr>
              <w:rPr>
                <w:sz w:val="16"/>
                <w:szCs w:val="16"/>
              </w:rPr>
            </w:pPr>
            <w:r>
              <w:rPr>
                <w:sz w:val="16"/>
                <w:szCs w:val="16"/>
              </w:rPr>
              <w:sym w:font="Symbol" w:char="F06D"/>
            </w:r>
            <w:r>
              <w:rPr>
                <w:sz w:val="16"/>
                <w:szCs w:val="16"/>
              </w:rPr>
              <w:t xml:space="preserve"> </w:t>
            </w:r>
            <w:r>
              <w:rPr>
                <w:sz w:val="16"/>
                <w:szCs w:val="16"/>
              </w:rPr>
              <w:sym w:font="Symbol" w:char="F0AE"/>
            </w:r>
            <w:r>
              <w:rPr>
                <w:sz w:val="16"/>
                <w:szCs w:val="16"/>
              </w:rPr>
              <w:t xml:space="preserve"> </w:t>
            </w:r>
            <w:r>
              <w:rPr>
                <w:sz w:val="16"/>
                <w:szCs w:val="16"/>
              </w:rPr>
              <w:sym w:font="Symbol" w:char="F06D"/>
            </w:r>
            <w:r>
              <w:rPr>
                <w:sz w:val="16"/>
                <w:szCs w:val="16"/>
                <w:vertAlign w:val="subscript"/>
              </w:rPr>
              <w:t>r</w:t>
            </w:r>
          </w:p>
        </w:tc>
      </w:tr>
      <w:tr w:rsidR="0099724E" w14:paraId="01D6C9CF" w14:textId="77777777" w:rsidTr="00407364">
        <w:tc>
          <w:tcPr>
            <w:tcW w:w="720" w:type="dxa"/>
            <w:tcBorders>
              <w:top w:val="nil"/>
              <w:left w:val="nil"/>
              <w:bottom w:val="nil"/>
              <w:right w:val="nil"/>
            </w:tcBorders>
          </w:tcPr>
          <w:p w14:paraId="19D2076E" w14:textId="77777777" w:rsidR="0099724E" w:rsidRPr="00856CFF" w:rsidRDefault="0099724E" w:rsidP="00407364">
            <w:pPr>
              <w:rPr>
                <w:i/>
                <w:iCs/>
                <w:sz w:val="16"/>
                <w:szCs w:val="16"/>
              </w:rPr>
            </w:pPr>
            <w:r w:rsidRPr="00856CFF">
              <w:rPr>
                <w:i/>
                <w:iCs/>
                <w:sz w:val="16"/>
                <w:szCs w:val="16"/>
              </w:rPr>
              <w:t>w, W</w:t>
            </w:r>
          </w:p>
        </w:tc>
        <w:tc>
          <w:tcPr>
            <w:tcW w:w="1710" w:type="dxa"/>
            <w:tcBorders>
              <w:top w:val="nil"/>
              <w:left w:val="nil"/>
              <w:bottom w:val="nil"/>
              <w:right w:val="nil"/>
            </w:tcBorders>
          </w:tcPr>
          <w:p w14:paraId="2973CCF2" w14:textId="77777777" w:rsidR="0099724E" w:rsidRDefault="0099724E" w:rsidP="00407364">
            <w:pPr>
              <w:rPr>
                <w:sz w:val="16"/>
                <w:szCs w:val="16"/>
              </w:rPr>
            </w:pPr>
            <w:r>
              <w:rPr>
                <w:sz w:val="16"/>
                <w:szCs w:val="16"/>
              </w:rPr>
              <w:t>energy density</w:t>
            </w:r>
          </w:p>
        </w:tc>
        <w:tc>
          <w:tcPr>
            <w:tcW w:w="2394" w:type="dxa"/>
            <w:tcBorders>
              <w:top w:val="nil"/>
              <w:left w:val="nil"/>
              <w:bottom w:val="nil"/>
              <w:right w:val="nil"/>
            </w:tcBorders>
          </w:tcPr>
          <w:p w14:paraId="5A8A2C6A" w14:textId="77777777" w:rsidR="0099724E" w:rsidRDefault="0099724E" w:rsidP="00407364">
            <w:pPr>
              <w:rPr>
                <w:sz w:val="16"/>
                <w:szCs w:val="16"/>
                <w:vertAlign w:val="superscript"/>
              </w:rPr>
            </w:pPr>
            <w:r>
              <w:rPr>
                <w:sz w:val="16"/>
                <w:szCs w:val="16"/>
              </w:rPr>
              <w:t>1 erg/cm</w:t>
            </w:r>
            <w:r>
              <w:rPr>
                <w:sz w:val="16"/>
                <w:szCs w:val="16"/>
                <w:vertAlign w:val="superscript"/>
              </w:rPr>
              <w:t>3</w:t>
            </w:r>
            <w:r>
              <w:rPr>
                <w:sz w:val="16"/>
                <w:szCs w:val="16"/>
              </w:rPr>
              <w:t xml:space="preserve">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1</w:t>
            </w:r>
            <w:r>
              <w:rPr>
                <w:sz w:val="16"/>
                <w:szCs w:val="16"/>
              </w:rPr>
              <w:t xml:space="preserve"> J/m</w:t>
            </w:r>
            <w:r>
              <w:rPr>
                <w:sz w:val="16"/>
                <w:szCs w:val="16"/>
                <w:vertAlign w:val="superscript"/>
              </w:rPr>
              <w:t>3</w:t>
            </w:r>
          </w:p>
        </w:tc>
      </w:tr>
      <w:tr w:rsidR="0099724E" w14:paraId="20431BA2" w14:textId="77777777" w:rsidTr="00407364">
        <w:trPr>
          <w:trHeight w:val="279"/>
        </w:trPr>
        <w:tc>
          <w:tcPr>
            <w:tcW w:w="720" w:type="dxa"/>
            <w:tcBorders>
              <w:top w:val="nil"/>
              <w:left w:val="nil"/>
              <w:bottom w:val="double" w:sz="6" w:space="0" w:color="auto"/>
              <w:right w:val="nil"/>
            </w:tcBorders>
          </w:tcPr>
          <w:p w14:paraId="2808C1DF" w14:textId="77777777" w:rsidR="0099724E" w:rsidRPr="00856CFF" w:rsidRDefault="0099724E" w:rsidP="00407364">
            <w:pPr>
              <w:rPr>
                <w:i/>
                <w:iCs/>
                <w:sz w:val="16"/>
                <w:szCs w:val="16"/>
              </w:rPr>
            </w:pPr>
            <w:r w:rsidRPr="00856CFF">
              <w:rPr>
                <w:i/>
                <w:iCs/>
                <w:sz w:val="16"/>
                <w:szCs w:val="16"/>
              </w:rPr>
              <w:t>N, D</w:t>
            </w:r>
          </w:p>
        </w:tc>
        <w:tc>
          <w:tcPr>
            <w:tcW w:w="1710" w:type="dxa"/>
            <w:tcBorders>
              <w:top w:val="nil"/>
              <w:left w:val="nil"/>
              <w:bottom w:val="double" w:sz="6" w:space="0" w:color="auto"/>
              <w:right w:val="nil"/>
            </w:tcBorders>
          </w:tcPr>
          <w:p w14:paraId="73026047" w14:textId="77777777" w:rsidR="0099724E" w:rsidRDefault="0099724E" w:rsidP="00407364">
            <w:pPr>
              <w:rPr>
                <w:sz w:val="16"/>
                <w:szCs w:val="16"/>
              </w:rPr>
            </w:pPr>
            <w:r>
              <w:rPr>
                <w:sz w:val="16"/>
                <w:szCs w:val="16"/>
              </w:rPr>
              <w:t>demagnetizing factor</w:t>
            </w:r>
          </w:p>
        </w:tc>
        <w:tc>
          <w:tcPr>
            <w:tcW w:w="2394" w:type="dxa"/>
            <w:tcBorders>
              <w:top w:val="nil"/>
              <w:left w:val="nil"/>
              <w:bottom w:val="double" w:sz="6" w:space="0" w:color="auto"/>
              <w:right w:val="nil"/>
            </w:tcBorders>
          </w:tcPr>
          <w:p w14:paraId="3D347396" w14:textId="77777777" w:rsidR="0099724E" w:rsidRDefault="0099724E" w:rsidP="00407364">
            <w:pPr>
              <w:rPr>
                <w:sz w:val="16"/>
                <w:szCs w:val="16"/>
              </w:rPr>
            </w:pPr>
            <w:r>
              <w:rPr>
                <w:sz w:val="16"/>
                <w:szCs w:val="16"/>
              </w:rPr>
              <w:t xml:space="preserve">1 </w:t>
            </w:r>
            <w:r>
              <w:rPr>
                <w:sz w:val="16"/>
                <w:szCs w:val="16"/>
              </w:rPr>
              <w:sym w:font="Symbol" w:char="F0AE"/>
            </w:r>
            <w:r>
              <w:rPr>
                <w:sz w:val="16"/>
                <w:szCs w:val="16"/>
              </w:rPr>
              <w:t xml:space="preserve"> 1</w:t>
            </w:r>
            <w:proofErr w:type="gramStart"/>
            <w:r>
              <w:rPr>
                <w:sz w:val="16"/>
                <w:szCs w:val="16"/>
              </w:rPr>
              <w:t>/(</w:t>
            </w:r>
            <w:proofErr w:type="gramEnd"/>
            <w:r>
              <w:rPr>
                <w:sz w:val="16"/>
                <w:szCs w:val="16"/>
              </w:rPr>
              <w:t>4</w:t>
            </w:r>
            <w:r>
              <w:rPr>
                <w:sz w:val="16"/>
                <w:szCs w:val="16"/>
              </w:rPr>
              <w:sym w:font="Symbol" w:char="F070"/>
            </w:r>
            <w:r>
              <w:rPr>
                <w:sz w:val="16"/>
                <w:szCs w:val="16"/>
              </w:rPr>
              <w:t>)</w:t>
            </w:r>
          </w:p>
        </w:tc>
      </w:tr>
    </w:tbl>
    <w:p w14:paraId="4987DD08" w14:textId="77777777" w:rsidR="0099724E" w:rsidRDefault="0099724E" w:rsidP="0099724E">
      <w:pPr>
        <w:pStyle w:val="FootnoteText"/>
      </w:pPr>
      <w:r>
        <w:t xml:space="preserve">Vertical lines are optional in tables. Statements that serve as captions for the entire table do not need footnote letters. </w:t>
      </w:r>
    </w:p>
    <w:p w14:paraId="0A8E0260" w14:textId="7B7D3E90" w:rsidR="006211E8" w:rsidRDefault="0099724E" w:rsidP="00503377">
      <w:pPr>
        <w:pStyle w:val="FootnoteText"/>
      </w:pPr>
      <w:proofErr w:type="spellStart"/>
      <w:r w:rsidRPr="00D45F11">
        <w:rPr>
          <w:vertAlign w:val="superscript"/>
        </w:rPr>
        <w:t>a</w:t>
      </w:r>
      <w:r>
        <w:t>Gaussian</w:t>
      </w:r>
      <w:proofErr w:type="spellEnd"/>
      <w:r>
        <w:t xml:space="preserve"> units are the same as cg emu for magnetostatics; Mx = maxwell, G = gauss, Oe = oersted; Wb = weber, V = volt, s = second, T = tesla, m = meter, A = ampere, J = joule, kg = kilogram, H = henry.</w:t>
      </w:r>
    </w:p>
    <w:p w14:paraId="165F3A0D" w14:textId="77777777" w:rsidR="00503377" w:rsidRDefault="0099724E" w:rsidP="00503377">
      <w:pPr>
        <w:pStyle w:val="H1"/>
      </w:pPr>
      <w:r>
        <w:t>VII</w:t>
      </w:r>
      <w:r w:rsidRPr="005C3955">
        <w:t>.</w:t>
      </w:r>
      <w:r>
        <w:rPr>
          <w:rFonts w:ascii="MS Gothic" w:eastAsia="MS Gothic" w:hAnsi="MS Gothic" w:cs="MS Gothic"/>
        </w:rPr>
        <w:t> </w:t>
      </w:r>
      <w:r w:rsidRPr="001C597C">
        <w:t>CONCLUSION</w:t>
      </w:r>
    </w:p>
    <w:p w14:paraId="17BC88A4" w14:textId="4E1F0066" w:rsidR="00503377" w:rsidRPr="00503377" w:rsidRDefault="00503377" w:rsidP="00503377">
      <w:pPr>
        <w:pStyle w:val="H1"/>
        <w:spacing w:before="120"/>
        <w:jc w:val="both"/>
      </w:pPr>
      <w:r w:rsidRPr="00503377">
        <w:rPr>
          <w:rFonts w:ascii="Times New Roman" w:hAnsi="Times New Roman" w:cs="TimesLTStd-Roman"/>
          <w:b w:val="0"/>
          <w:bCs w:val="0"/>
          <w:color w:val="auto"/>
          <w:spacing w:val="-2"/>
          <w:sz w:val="20"/>
          <w:szCs w:val="20"/>
        </w:rPr>
        <w:t>The conclusion should provide a concise summary of the main findings and insights of the paper without merely restating the abstract. Instead, it should highlight the significance of the research, discuss its broader implications, and suggest potential applications or future directions. Authors may also address any limitations and propose areas for further investigation.</w:t>
      </w:r>
    </w:p>
    <w:p w14:paraId="1A7821FC" w14:textId="6A609EE4" w:rsidR="0099724E" w:rsidRPr="001C597C" w:rsidRDefault="0099724E" w:rsidP="0099724E">
      <w:pPr>
        <w:pStyle w:val="H1"/>
      </w:pPr>
      <w:r w:rsidRPr="001C597C">
        <w:t>APPENDIX</w:t>
      </w:r>
    </w:p>
    <w:p w14:paraId="0DBC6FAE" w14:textId="77777777" w:rsidR="0099724E" w:rsidRPr="001C597C" w:rsidRDefault="0099724E" w:rsidP="0099724E">
      <w:pPr>
        <w:pStyle w:val="PARA"/>
      </w:pPr>
      <w:r w:rsidRPr="001C597C">
        <w:t>Appendixes, if needed, appear before the acknowledgment.</w:t>
      </w:r>
    </w:p>
    <w:p w14:paraId="1115235B" w14:textId="77777777" w:rsidR="0099724E" w:rsidRPr="001C597C" w:rsidRDefault="0099724E" w:rsidP="0099724E">
      <w:pPr>
        <w:pStyle w:val="H1"/>
      </w:pPr>
      <w:r w:rsidRPr="001C597C">
        <w:t>ACKNOWLEDGMENT</w:t>
      </w:r>
    </w:p>
    <w:p w14:paraId="7977ABB5" w14:textId="1B8CA56B" w:rsidR="00503377" w:rsidRPr="001C597C" w:rsidRDefault="00503377" w:rsidP="00503377">
      <w:pPr>
        <w:pStyle w:val="PARA"/>
      </w:pPr>
      <w:r w:rsidRPr="00503377">
        <w:t>Acknowledge funding sources, contributors, or institutions. Use the singular heading “Acknowledgment” even for multiple acknowledgments.</w:t>
      </w:r>
    </w:p>
    <w:p w14:paraId="7F2803F4" w14:textId="18F928F6" w:rsidR="0099724E" w:rsidRPr="001C597C" w:rsidRDefault="0099724E" w:rsidP="0099724E">
      <w:pPr>
        <w:pStyle w:val="H1"/>
      </w:pPr>
      <w:r w:rsidRPr="001C597C">
        <w:t xml:space="preserve">REFERENCES </w:t>
      </w:r>
    </w:p>
    <w:p w14:paraId="0538906E" w14:textId="77777777" w:rsidR="00503377" w:rsidRPr="00A33F05" w:rsidRDefault="00503377" w:rsidP="00503377">
      <w:pPr>
        <w:pStyle w:val="PARA"/>
        <w:numPr>
          <w:ilvl w:val="0"/>
          <w:numId w:val="15"/>
        </w:numPr>
        <w:spacing w:before="120" w:after="120"/>
      </w:pPr>
      <w:r w:rsidRPr="00BE5144">
        <w:rPr>
          <w:b/>
          <w:bCs/>
        </w:rPr>
        <w:t>In-text citations</w:t>
      </w:r>
      <w:r w:rsidRPr="00A33F05">
        <w:t>: Number citations sequentially in square brackets (e.g., [1], [2]). Place citations before punctuation (e.g., “as shown in [1].”).</w:t>
      </w:r>
    </w:p>
    <w:p w14:paraId="66097BD7" w14:textId="77777777" w:rsidR="00503377" w:rsidRPr="00A33F05" w:rsidRDefault="00503377" w:rsidP="00503377">
      <w:pPr>
        <w:pStyle w:val="PARA"/>
        <w:numPr>
          <w:ilvl w:val="0"/>
          <w:numId w:val="15"/>
        </w:numPr>
        <w:spacing w:before="120" w:after="120"/>
      </w:pPr>
      <w:r w:rsidRPr="00BE5144">
        <w:rPr>
          <w:b/>
          <w:bCs/>
        </w:rPr>
        <w:lastRenderedPageBreak/>
        <w:t>Reference list</w:t>
      </w:r>
      <w:r w:rsidRPr="00A33F05">
        <w:t xml:space="preserve">: </w:t>
      </w:r>
      <w:proofErr w:type="gramStart"/>
      <w:r w:rsidRPr="00A33F05">
        <w:t>Number</w:t>
      </w:r>
      <w:proofErr w:type="gramEnd"/>
      <w:r w:rsidRPr="00A33F05">
        <w:t xml:space="preserve"> references in the order of citation and include full details:</w:t>
      </w:r>
    </w:p>
    <w:p w14:paraId="14E0C392" w14:textId="77777777" w:rsidR="00503377" w:rsidRPr="00A33F05" w:rsidRDefault="00503377" w:rsidP="00503377">
      <w:pPr>
        <w:pStyle w:val="PARA"/>
        <w:numPr>
          <w:ilvl w:val="0"/>
          <w:numId w:val="15"/>
        </w:numPr>
        <w:spacing w:before="120" w:after="120"/>
      </w:pPr>
      <w:r w:rsidRPr="00BE5144">
        <w:rPr>
          <w:b/>
          <w:bCs/>
        </w:rPr>
        <w:t>Journal Article</w:t>
      </w:r>
      <w:r w:rsidRPr="00A33F05">
        <w:t>: [1] A. Author, “Title of the paper,” </w:t>
      </w:r>
      <w:r w:rsidRPr="00503377">
        <w:t>Journal Name</w:t>
      </w:r>
      <w:r w:rsidRPr="00A33F05">
        <w:t>, vol. xx, no. xx, pp. xxx–xxx, Year.</w:t>
      </w:r>
    </w:p>
    <w:p w14:paraId="0DBB7110" w14:textId="77777777" w:rsidR="00503377" w:rsidRPr="00A33F05" w:rsidRDefault="00503377" w:rsidP="00503377">
      <w:pPr>
        <w:pStyle w:val="PARA"/>
        <w:numPr>
          <w:ilvl w:val="0"/>
          <w:numId w:val="15"/>
        </w:numPr>
        <w:spacing w:before="120" w:after="120"/>
      </w:pPr>
      <w:r w:rsidRPr="00BE5144">
        <w:rPr>
          <w:b/>
          <w:bCs/>
        </w:rPr>
        <w:t>Book</w:t>
      </w:r>
      <w:r w:rsidRPr="00A33F05">
        <w:t>: [2] A. Author, </w:t>
      </w:r>
      <w:r w:rsidRPr="00503377">
        <w:t>Title of the Book</w:t>
      </w:r>
      <w:r w:rsidRPr="00A33F05">
        <w:t>, Edition. City, Country: Publisher, Year.</w:t>
      </w:r>
    </w:p>
    <w:p w14:paraId="6AED2F0D" w14:textId="77777777" w:rsidR="00503377" w:rsidRPr="00A33F05" w:rsidRDefault="00503377" w:rsidP="00503377">
      <w:pPr>
        <w:pStyle w:val="PARA"/>
        <w:numPr>
          <w:ilvl w:val="0"/>
          <w:numId w:val="15"/>
        </w:numPr>
        <w:spacing w:before="120" w:after="120"/>
      </w:pPr>
      <w:r w:rsidRPr="00BE5144">
        <w:rPr>
          <w:b/>
          <w:bCs/>
        </w:rPr>
        <w:t>Conference Paper</w:t>
      </w:r>
      <w:r w:rsidRPr="00A33F05">
        <w:t>: [3] A. Author, “Title of the paper,” in </w:t>
      </w:r>
      <w:r w:rsidRPr="00503377">
        <w:t>Proc. Conference Name</w:t>
      </w:r>
      <w:r w:rsidRPr="00A33F05">
        <w:t>, City, Country, Year, pp. xxx–xxx.</w:t>
      </w:r>
    </w:p>
    <w:p w14:paraId="2833076D" w14:textId="77777777" w:rsidR="00503377" w:rsidRPr="00A33F05" w:rsidRDefault="00503377" w:rsidP="00503377">
      <w:pPr>
        <w:pStyle w:val="PARA"/>
        <w:numPr>
          <w:ilvl w:val="0"/>
          <w:numId w:val="15"/>
        </w:numPr>
        <w:spacing w:before="120" w:after="120"/>
      </w:pPr>
      <w:r w:rsidRPr="00BE5144">
        <w:rPr>
          <w:b/>
          <w:bCs/>
        </w:rPr>
        <w:t>Website</w:t>
      </w:r>
      <w:r w:rsidRPr="00A33F05">
        <w:t>: [4] A. Author, “Title of the webpage,” </w:t>
      </w:r>
      <w:r w:rsidRPr="00503377">
        <w:t>Website Name</w:t>
      </w:r>
      <w:r w:rsidRPr="00A33F05">
        <w:t>, Year. [Online]. Available: URL. [Accessed: Month Day, Year].</w:t>
      </w:r>
    </w:p>
    <w:p w14:paraId="48B0A442" w14:textId="77777777" w:rsidR="00503377" w:rsidRPr="00A33F05" w:rsidRDefault="00503377" w:rsidP="00503377">
      <w:pPr>
        <w:pStyle w:val="PARA"/>
        <w:numPr>
          <w:ilvl w:val="0"/>
          <w:numId w:val="15"/>
        </w:numPr>
        <w:spacing w:before="120" w:after="120"/>
      </w:pPr>
      <w:r w:rsidRPr="00A33F05">
        <w:t>Ensure all references are complete and accurate.</w:t>
      </w:r>
    </w:p>
    <w:p w14:paraId="7226CC8F" w14:textId="77777777" w:rsidR="0099724E" w:rsidRDefault="0099724E" w:rsidP="0099724E">
      <w:pPr>
        <w:pStyle w:val="H1"/>
      </w:pPr>
      <w:r>
        <w:t>VIII</w:t>
      </w:r>
      <w:r w:rsidRPr="005C3955">
        <w:t>.</w:t>
      </w:r>
      <w:r>
        <w:rPr>
          <w:rFonts w:ascii="MS Gothic" w:eastAsia="MS Gothic" w:hAnsi="MS Gothic" w:cs="MS Gothic"/>
        </w:rPr>
        <w:t> </w:t>
      </w:r>
      <w:r w:rsidRPr="00D11438">
        <w:t>SUBMITTING YOUR PAPER FOR REVIEW</w:t>
      </w:r>
    </w:p>
    <w:p w14:paraId="55DB0947" w14:textId="55E2CB9D" w:rsidR="00BE5144" w:rsidRPr="00BE5144" w:rsidRDefault="00BE5144" w:rsidP="00B95037">
      <w:pPr>
        <w:numPr>
          <w:ilvl w:val="0"/>
          <w:numId w:val="18"/>
        </w:numPr>
        <w:spacing w:before="120" w:after="160" w:line="259" w:lineRule="auto"/>
        <w:jc w:val="both"/>
        <w:rPr>
          <w:sz w:val="20"/>
          <w:szCs w:val="20"/>
        </w:rPr>
      </w:pPr>
      <w:r w:rsidRPr="00BE5144">
        <w:rPr>
          <w:sz w:val="20"/>
          <w:szCs w:val="20"/>
        </w:rPr>
        <w:t>Register and submit your manuscript via the </w:t>
      </w:r>
      <w:r w:rsidR="00152D67" w:rsidRPr="00152D67">
        <w:rPr>
          <w:sz w:val="20"/>
          <w:szCs w:val="20"/>
        </w:rPr>
        <w:t xml:space="preserve">KJAISE </w:t>
      </w:r>
      <w:r w:rsidRPr="00BE5144">
        <w:rPr>
          <w:sz w:val="20"/>
          <w:szCs w:val="20"/>
        </w:rPr>
        <w:t>online submission system.</w:t>
      </w:r>
    </w:p>
    <w:p w14:paraId="4EFFB9B7" w14:textId="77777777" w:rsidR="00BE5144" w:rsidRDefault="00BE5144" w:rsidP="00BE5144">
      <w:pPr>
        <w:numPr>
          <w:ilvl w:val="0"/>
          <w:numId w:val="18"/>
        </w:numPr>
        <w:spacing w:after="160" w:line="259" w:lineRule="auto"/>
        <w:jc w:val="both"/>
        <w:rPr>
          <w:sz w:val="20"/>
          <w:szCs w:val="20"/>
        </w:rPr>
      </w:pPr>
      <w:r w:rsidRPr="00BE5144">
        <w:rPr>
          <w:sz w:val="20"/>
          <w:szCs w:val="20"/>
        </w:rPr>
        <w:t>Ensure all files (manuscript, figures, supplementary materials) are uploaded correctly.</w:t>
      </w:r>
    </w:p>
    <w:p w14:paraId="608F95BB" w14:textId="77777777" w:rsidR="00B95037" w:rsidRPr="00B95037" w:rsidRDefault="00B95037" w:rsidP="00B95037">
      <w:pPr>
        <w:numPr>
          <w:ilvl w:val="0"/>
          <w:numId w:val="18"/>
        </w:numPr>
        <w:spacing w:after="160" w:line="259" w:lineRule="auto"/>
        <w:jc w:val="both"/>
        <w:rPr>
          <w:sz w:val="20"/>
          <w:szCs w:val="20"/>
        </w:rPr>
      </w:pPr>
      <w:r w:rsidRPr="00B95037">
        <w:rPr>
          <w:sz w:val="20"/>
          <w:szCs w:val="20"/>
        </w:rPr>
        <w:t>Remove all identifying information from the manuscript (e.g., names, affiliations, acknowledgments).</w:t>
      </w:r>
    </w:p>
    <w:p w14:paraId="7F7000C5" w14:textId="77777777" w:rsidR="00B95037" w:rsidRPr="00B95037" w:rsidRDefault="00B95037" w:rsidP="00B95037">
      <w:pPr>
        <w:numPr>
          <w:ilvl w:val="0"/>
          <w:numId w:val="18"/>
        </w:numPr>
        <w:spacing w:after="160" w:line="259" w:lineRule="auto"/>
        <w:jc w:val="both"/>
        <w:rPr>
          <w:sz w:val="20"/>
          <w:szCs w:val="20"/>
        </w:rPr>
      </w:pPr>
      <w:r w:rsidRPr="00B95037">
        <w:rPr>
          <w:sz w:val="20"/>
          <w:szCs w:val="20"/>
        </w:rPr>
        <w:t>Use “Author” and year in place of names in citations (e.g., [Author, Year]).</w:t>
      </w:r>
    </w:p>
    <w:p w14:paraId="4442FDAA" w14:textId="1FAC0918" w:rsidR="00B95037" w:rsidRPr="00B95037" w:rsidRDefault="00B95037" w:rsidP="00B95037">
      <w:pPr>
        <w:numPr>
          <w:ilvl w:val="0"/>
          <w:numId w:val="18"/>
        </w:numPr>
        <w:spacing w:after="160" w:line="259" w:lineRule="auto"/>
        <w:jc w:val="both"/>
        <w:rPr>
          <w:sz w:val="20"/>
          <w:szCs w:val="20"/>
        </w:rPr>
      </w:pPr>
      <w:r w:rsidRPr="00B95037">
        <w:rPr>
          <w:sz w:val="20"/>
          <w:szCs w:val="20"/>
        </w:rPr>
        <w:t>Ensure that the manuscript file properties do not contain author information.</w:t>
      </w:r>
    </w:p>
    <w:p w14:paraId="438481EA" w14:textId="77777777" w:rsidR="00BE5144" w:rsidRPr="00BE5144" w:rsidRDefault="00BE5144" w:rsidP="00BE5144">
      <w:pPr>
        <w:numPr>
          <w:ilvl w:val="0"/>
          <w:numId w:val="18"/>
        </w:numPr>
        <w:spacing w:after="160" w:line="259" w:lineRule="auto"/>
        <w:jc w:val="both"/>
        <w:rPr>
          <w:sz w:val="20"/>
          <w:szCs w:val="20"/>
        </w:rPr>
      </w:pPr>
      <w:r w:rsidRPr="00BE5144">
        <w:rPr>
          <w:sz w:val="20"/>
          <w:szCs w:val="20"/>
        </w:rPr>
        <w:t>Include a cover letter summarizing the significance of the work and confirming that it has not been submitted elsewhere.</w:t>
      </w:r>
    </w:p>
    <w:p w14:paraId="18BA26B8" w14:textId="2AA38E09" w:rsidR="00B95037" w:rsidRPr="00B95037" w:rsidRDefault="00BE5144" w:rsidP="00B95037">
      <w:pPr>
        <w:numPr>
          <w:ilvl w:val="0"/>
          <w:numId w:val="18"/>
        </w:numPr>
        <w:spacing w:after="160" w:line="259" w:lineRule="auto"/>
        <w:jc w:val="both"/>
        <w:rPr>
          <w:sz w:val="20"/>
          <w:szCs w:val="20"/>
        </w:rPr>
      </w:pPr>
      <w:r w:rsidRPr="00BE5144">
        <w:rPr>
          <w:sz w:val="20"/>
          <w:szCs w:val="20"/>
        </w:rPr>
        <w:t>Provide a list of suggested reviewers (optional) and any reviewers to exclude (if applicable).</w:t>
      </w:r>
    </w:p>
    <w:p w14:paraId="7B7E203B" w14:textId="4D34B0EA" w:rsidR="00BE5144" w:rsidRDefault="0099724E" w:rsidP="00BE5144">
      <w:pPr>
        <w:pStyle w:val="H1"/>
      </w:pPr>
      <w:r>
        <w:t>IX</w:t>
      </w:r>
      <w:r w:rsidRPr="005C3955">
        <w:t>.</w:t>
      </w:r>
      <w:r>
        <w:rPr>
          <w:rFonts w:ascii="MS Gothic" w:eastAsia="MS Gothic" w:hAnsi="MS Gothic" w:cs="MS Gothic"/>
        </w:rPr>
        <w:t> </w:t>
      </w:r>
      <w:r w:rsidR="0076536E" w:rsidRPr="0076536E">
        <w:t xml:space="preserve"> </w:t>
      </w:r>
      <w:r w:rsidR="00152D67" w:rsidRPr="00152D67">
        <w:t xml:space="preserve">KJAISE </w:t>
      </w:r>
      <w:r w:rsidRPr="0001799E">
        <w:t>PUBLISHING POLICY</w:t>
      </w:r>
    </w:p>
    <w:p w14:paraId="3A393367" w14:textId="77777777" w:rsidR="00BE5144" w:rsidRPr="00BE5144" w:rsidRDefault="00BE5144" w:rsidP="00B95037">
      <w:pPr>
        <w:pStyle w:val="PARA"/>
        <w:spacing w:before="120"/>
        <w:rPr>
          <w:b/>
          <w:bCs/>
        </w:rPr>
      </w:pPr>
      <w:bookmarkStart w:id="1" w:name="_Hlk192324756"/>
      <w:r w:rsidRPr="00BE5144">
        <w:rPr>
          <w:b/>
          <w:bCs/>
        </w:rPr>
        <w:t>Originality and Prior Publications</w:t>
      </w:r>
    </w:p>
    <w:p w14:paraId="3F75D92C" w14:textId="77777777" w:rsidR="00BE5144" w:rsidRDefault="00BE5144" w:rsidP="00BE5144">
      <w:pPr>
        <w:pStyle w:val="PARA"/>
      </w:pPr>
      <w:r w:rsidRPr="00BE5144">
        <w:t>Authors must submit only original and unpublished work that is not under review by any other journal. Any prior publications or concurrent submissions must be disclosed at the time of submission. Preliminary data or incomplete results should not be submitted.</w:t>
      </w:r>
    </w:p>
    <w:p w14:paraId="4B724FB4" w14:textId="77777777" w:rsidR="00BE5144" w:rsidRPr="00BE5144" w:rsidRDefault="00BE5144" w:rsidP="00BE5144">
      <w:pPr>
        <w:pStyle w:val="PARA"/>
      </w:pPr>
    </w:p>
    <w:p w14:paraId="27195643" w14:textId="77777777" w:rsidR="00BE5144" w:rsidRPr="00BE5144" w:rsidRDefault="00BE5144" w:rsidP="00BE5144">
      <w:pPr>
        <w:pStyle w:val="PARA"/>
        <w:rPr>
          <w:b/>
          <w:bCs/>
        </w:rPr>
      </w:pPr>
      <w:r w:rsidRPr="00BE5144">
        <w:rPr>
          <w:b/>
          <w:bCs/>
        </w:rPr>
        <w:t>Authorship and Responsibilities</w:t>
      </w:r>
    </w:p>
    <w:p w14:paraId="120F03B0" w14:textId="67B1DABD" w:rsidR="00BE5144" w:rsidRDefault="00BE5144" w:rsidP="00BE5144">
      <w:pPr>
        <w:pStyle w:val="PARA"/>
      </w:pPr>
      <w:r w:rsidRPr="00BE5144">
        <w:t xml:space="preserve">The corresponding author is responsible for ensuring that all co-authors have approved the submission and that any necessary permissions from employers or sponsors have been obtained. </w:t>
      </w:r>
      <w:r w:rsidR="00152D67" w:rsidRPr="00152D67">
        <w:rPr>
          <w:i/>
          <w:iCs/>
        </w:rPr>
        <w:t xml:space="preserve">KJAISE </w:t>
      </w:r>
      <w:r w:rsidRPr="00BE5144">
        <w:rPr>
          <w:i/>
          <w:iCs/>
        </w:rPr>
        <w:t>Journal</w:t>
      </w:r>
      <w:r w:rsidRPr="00BE5144">
        <w:t xml:space="preserve"> discourages honorary or courtesy authorship; all listed authors must have made a significant </w:t>
      </w:r>
      <w:r w:rsidRPr="00BE5144">
        <w:t>contribution to the research. Authors must properly acknowledge and cite relevant prior work.</w:t>
      </w:r>
    </w:p>
    <w:p w14:paraId="73CFD8A8" w14:textId="77777777" w:rsidR="00BE5144" w:rsidRPr="00BE5144" w:rsidRDefault="00BE5144" w:rsidP="00BE5144">
      <w:pPr>
        <w:pStyle w:val="PARA"/>
      </w:pPr>
    </w:p>
    <w:p w14:paraId="650D2504" w14:textId="77777777" w:rsidR="00BE5144" w:rsidRPr="00BE5144" w:rsidRDefault="00BE5144" w:rsidP="00BE5144">
      <w:pPr>
        <w:pStyle w:val="PARA"/>
        <w:rPr>
          <w:b/>
          <w:bCs/>
        </w:rPr>
      </w:pPr>
      <w:r w:rsidRPr="00BE5144">
        <w:rPr>
          <w:b/>
          <w:bCs/>
        </w:rPr>
        <w:t>Conference Papers</w:t>
      </w:r>
    </w:p>
    <w:p w14:paraId="4451FF7E" w14:textId="2AE1B6E4" w:rsidR="00BE5144" w:rsidRDefault="00152D67" w:rsidP="00BE5144">
      <w:pPr>
        <w:pStyle w:val="PARA"/>
      </w:pPr>
      <w:r w:rsidRPr="00152D67">
        <w:rPr>
          <w:i/>
          <w:iCs/>
        </w:rPr>
        <w:t xml:space="preserve">KJAISE </w:t>
      </w:r>
      <w:r w:rsidR="00BE5144" w:rsidRPr="00BE5144">
        <w:rPr>
          <w:i/>
          <w:iCs/>
        </w:rPr>
        <w:t>Journal</w:t>
      </w:r>
      <w:r w:rsidR="00BE5144" w:rsidRPr="00BE5144">
        <w:t xml:space="preserve"> does not publish conference proceedings. However, articles based on conference presentations may be considered for publication if they have undergone significant revision and expansion and meet the journal's peer review standards. All submissions undergo a rigorous double-blind peer review process, with a minimum of two independent reviewers per article.</w:t>
      </w:r>
    </w:p>
    <w:p w14:paraId="3396B0AD" w14:textId="77777777" w:rsidR="00B95037" w:rsidRDefault="00B95037" w:rsidP="00BE5144">
      <w:pPr>
        <w:pStyle w:val="PARA"/>
      </w:pPr>
    </w:p>
    <w:p w14:paraId="011D5F35" w14:textId="77777777" w:rsidR="00B95037" w:rsidRPr="00D11438" w:rsidRDefault="00B95037" w:rsidP="00B95037">
      <w:pPr>
        <w:pStyle w:val="H2"/>
      </w:pPr>
      <w:r w:rsidRPr="007573E5">
        <w:rPr>
          <w:rFonts w:ascii="MS Gothic" w:eastAsia="MS Gothic" w:hAnsi="MS Gothic" w:cs="MS Gothic" w:hint="eastAsia"/>
        </w:rPr>
        <w:t> </w:t>
      </w:r>
      <w:r w:rsidRPr="00D11438">
        <w:t>COPYRIGHT FORM</w:t>
      </w:r>
    </w:p>
    <w:p w14:paraId="5EDA269B" w14:textId="00CB48BD" w:rsidR="00B95037" w:rsidRDefault="00B95037" w:rsidP="00B95037">
      <w:pPr>
        <w:pStyle w:val="H1"/>
        <w:jc w:val="both"/>
        <w:rPr>
          <w:rFonts w:ascii="Times New Roman" w:hAnsi="Times New Roman" w:cs="TimesLTStd-Roman"/>
          <w:b w:val="0"/>
          <w:bCs w:val="0"/>
          <w:color w:val="auto"/>
          <w:spacing w:val="-2"/>
          <w:sz w:val="20"/>
          <w:szCs w:val="20"/>
          <w:shd w:val="clear" w:color="auto" w:fill="FFFFFF"/>
        </w:rPr>
      </w:pPr>
      <w:r w:rsidRPr="00B95037">
        <w:rPr>
          <w:rFonts w:ascii="Times New Roman" w:hAnsi="Times New Roman" w:cs="TimesLTStd-Roman"/>
          <w:b w:val="0"/>
          <w:bCs w:val="0"/>
          <w:color w:val="auto"/>
          <w:spacing w:val="-2"/>
          <w:sz w:val="20"/>
          <w:szCs w:val="20"/>
          <w:shd w:val="clear" w:color="auto" w:fill="FFFFFF"/>
        </w:rPr>
        <w:t xml:space="preserve">Authors are required to submit an electronic </w:t>
      </w:r>
      <w:r w:rsidRPr="00B95037">
        <w:rPr>
          <w:rFonts w:ascii="Times New Roman" w:hAnsi="Times New Roman" w:cs="TimesLTStd-Roman"/>
          <w:color w:val="auto"/>
          <w:spacing w:val="-2"/>
          <w:sz w:val="20"/>
          <w:szCs w:val="20"/>
          <w:shd w:val="clear" w:color="auto" w:fill="FFFFFF"/>
        </w:rPr>
        <w:t>Copyright Transfer Agreement</w:t>
      </w:r>
      <w:r w:rsidRPr="00B95037">
        <w:rPr>
          <w:rFonts w:ascii="Times New Roman" w:hAnsi="Times New Roman" w:cs="TimesLTStd-Roman"/>
          <w:b w:val="0"/>
          <w:bCs w:val="0"/>
          <w:color w:val="auto"/>
          <w:spacing w:val="-2"/>
          <w:sz w:val="20"/>
          <w:szCs w:val="20"/>
          <w:shd w:val="clear" w:color="auto" w:fill="FFFFFF"/>
        </w:rPr>
        <w:t xml:space="preserve"> (</w:t>
      </w:r>
      <w:r w:rsidRPr="00B95037">
        <w:rPr>
          <w:rFonts w:ascii="Times New Roman" w:hAnsi="Times New Roman" w:cs="TimesLTStd-Roman"/>
          <w:color w:val="auto"/>
          <w:spacing w:val="-2"/>
          <w:sz w:val="20"/>
          <w:szCs w:val="20"/>
          <w:shd w:val="clear" w:color="auto" w:fill="FFFFFF"/>
        </w:rPr>
        <w:t>CTA</w:t>
      </w:r>
      <w:r w:rsidRPr="00B95037">
        <w:rPr>
          <w:rFonts w:ascii="Times New Roman" w:hAnsi="Times New Roman" w:cs="TimesLTStd-Roman"/>
          <w:b w:val="0"/>
          <w:bCs w:val="0"/>
          <w:color w:val="auto"/>
          <w:spacing w:val="-2"/>
          <w:sz w:val="20"/>
          <w:szCs w:val="20"/>
          <w:shd w:val="clear" w:color="auto" w:fill="FFFFFF"/>
        </w:rPr>
        <w:t xml:space="preserve">) upon submitting their final manuscript files. The CTA can be accessed through the </w:t>
      </w:r>
      <w:r w:rsidR="00152D67" w:rsidRPr="00152D67">
        <w:rPr>
          <w:rFonts w:ascii="Times New Roman" w:hAnsi="Times New Roman" w:cs="TimesLTStd-Roman"/>
          <w:b w:val="0"/>
          <w:bCs w:val="0"/>
          <w:color w:val="auto"/>
          <w:spacing w:val="-2"/>
          <w:sz w:val="20"/>
          <w:szCs w:val="20"/>
          <w:shd w:val="clear" w:color="auto" w:fill="FFFFFF"/>
        </w:rPr>
        <w:t xml:space="preserve">KJAISE </w:t>
      </w:r>
      <w:r w:rsidRPr="00B95037">
        <w:rPr>
          <w:rFonts w:ascii="Times New Roman" w:hAnsi="Times New Roman" w:cs="TimesLTStd-Roman"/>
          <w:b w:val="0"/>
          <w:bCs w:val="0"/>
          <w:color w:val="auto"/>
          <w:spacing w:val="-2"/>
          <w:sz w:val="20"/>
          <w:szCs w:val="20"/>
          <w:shd w:val="clear" w:color="auto" w:fill="FFFFFF"/>
        </w:rPr>
        <w:t xml:space="preserve">Journal submission system or the author portal. It is the responsibility of the authors to obtain any necessary approvals, permissions, or security clearances before submission. For further details regarding intellectual property rights, please visit the </w:t>
      </w:r>
      <w:r w:rsidR="00152D67" w:rsidRPr="00152D67">
        <w:rPr>
          <w:rFonts w:ascii="Times New Roman" w:hAnsi="Times New Roman" w:cs="TimesLTStd-Roman"/>
          <w:b w:val="0"/>
          <w:bCs w:val="0"/>
          <w:color w:val="auto"/>
          <w:spacing w:val="-2"/>
          <w:sz w:val="20"/>
          <w:szCs w:val="20"/>
          <w:shd w:val="clear" w:color="auto" w:fill="FFFFFF"/>
        </w:rPr>
        <w:t xml:space="preserve">KJAISE </w:t>
      </w:r>
      <w:r w:rsidRPr="00B95037">
        <w:rPr>
          <w:rFonts w:ascii="Times New Roman" w:hAnsi="Times New Roman" w:cs="TimesLTStd-Roman"/>
          <w:b w:val="0"/>
          <w:bCs w:val="0"/>
          <w:color w:val="auto"/>
          <w:spacing w:val="-2"/>
          <w:sz w:val="20"/>
          <w:szCs w:val="20"/>
          <w:shd w:val="clear" w:color="auto" w:fill="FFFFFF"/>
        </w:rPr>
        <w:t>Journal website or contact the editorial team for assistance.</w:t>
      </w:r>
    </w:p>
    <w:p w14:paraId="5DB04463" w14:textId="77777777" w:rsidR="00B95037" w:rsidRPr="00BE5144" w:rsidRDefault="00B95037" w:rsidP="00BE5144">
      <w:pPr>
        <w:pStyle w:val="PARA"/>
      </w:pPr>
    </w:p>
    <w:bookmarkEnd w:id="1"/>
    <w:p w14:paraId="20ABBC4F" w14:textId="77777777" w:rsidR="00BE5144" w:rsidRPr="00BC4302" w:rsidRDefault="00BE5144" w:rsidP="00BE5144">
      <w:pPr>
        <w:pStyle w:val="PARA"/>
      </w:pPr>
    </w:p>
    <w:p w14:paraId="43C930A3" w14:textId="7D6656A9" w:rsidR="0099724E" w:rsidRPr="0001799E" w:rsidRDefault="0099724E" w:rsidP="00BE5144">
      <w:pPr>
        <w:pStyle w:val="Text"/>
        <w:rPr>
          <w:i/>
          <w:iCs/>
          <w:spacing w:val="1"/>
        </w:rPr>
      </w:pPr>
    </w:p>
    <w:sectPr w:rsidR="0099724E" w:rsidRPr="0001799E" w:rsidSect="0099724E">
      <w:footerReference w:type="default" r:id="rId11"/>
      <w:type w:val="continuous"/>
      <w:pgSz w:w="11520" w:h="15660" w:code="1"/>
      <w:pgMar w:top="1300" w:right="740" w:bottom="1040" w:left="740" w:header="360" w:footer="640" w:gutter="0"/>
      <w:cols w:num="2" w:space="40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6B96B" w14:textId="77777777" w:rsidR="00DD1B1E" w:rsidRDefault="00DD1B1E" w:rsidP="0099724E">
      <w:r>
        <w:separator/>
      </w:r>
    </w:p>
  </w:endnote>
  <w:endnote w:type="continuationSeparator" w:id="0">
    <w:p w14:paraId="787716A6" w14:textId="77777777" w:rsidR="00DD1B1E" w:rsidRDefault="00DD1B1E" w:rsidP="00997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LTStd-Roman">
    <w:altName w:val="Times New Roman"/>
    <w:panose1 w:val="00000000000000000000"/>
    <w:charset w:val="00"/>
    <w:family w:val="auto"/>
    <w:notTrueType/>
    <w:pitch w:val="default"/>
    <w:sig w:usb0="00000003" w:usb1="00000000" w:usb2="00000000" w:usb3="00000000" w:csb0="00000001" w:csb1="00000000"/>
  </w:font>
  <w:font w:name="FormataOTF-Bold">
    <w:panose1 w:val="00000000000000000000"/>
    <w:charset w:val="00"/>
    <w:family w:val="auto"/>
    <w:notTrueType/>
    <w:pitch w:val="default"/>
    <w:sig w:usb0="00000003" w:usb1="00000000" w:usb2="00000000" w:usb3="00000000" w:csb0="00000001" w:csb1="00000000"/>
  </w:font>
  <w:font w:name="FormataOTFMdIt">
    <w:altName w:val="MV Boli"/>
    <w:panose1 w:val="00000000000000000000"/>
    <w:charset w:val="00"/>
    <w:family w:val="auto"/>
    <w:notTrueType/>
    <w:pitch w:val="default"/>
    <w:sig w:usb0="00000003" w:usb1="00000000" w:usb2="00000000" w:usb3="00000000" w:csb0="00000001" w:csb1="00000000"/>
  </w:font>
  <w:font w:name="MTSYN">
    <w:panose1 w:val="00000000000000000000"/>
    <w:charset w:val="00"/>
    <w:family w:val="auto"/>
    <w:notTrueType/>
    <w:pitch w:val="default"/>
    <w:sig w:usb0="00000003" w:usb1="00000000" w:usb2="00000000" w:usb3="00000000" w:csb0="00000001" w:csb1="00000000"/>
  </w:font>
  <w:font w:name="FormataOTF-Reg">
    <w:panose1 w:val="00000000000000000000"/>
    <w:charset w:val="00"/>
    <w:family w:val="auto"/>
    <w:notTrueType/>
    <w:pitch w:val="default"/>
    <w:sig w:usb0="00000003" w:usb1="00000000" w:usb2="00000000" w:usb3="00000000" w:csb0="00000001" w:csb1="00000000"/>
  </w:font>
  <w:font w:name="FormataOTFMd">
    <w:panose1 w:val="00000000000000000000"/>
    <w:charset w:val="00"/>
    <w:family w:val="auto"/>
    <w:notTrueType/>
    <w:pitch w:val="default"/>
    <w:sig w:usb0="00000003" w:usb1="00000000" w:usb2="00000000" w:usb3="00000000" w:csb0="00000001" w:csb1="00000000"/>
  </w:font>
  <w:font w:name="FormataOTF-Italic">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Formata-Regular">
    <w:panose1 w:val="00000000000000000000"/>
    <w:charset w:val="4D"/>
    <w:family w:val="auto"/>
    <w:notTrueType/>
    <w:pitch w:val="default"/>
    <w:sig w:usb0="00000003" w:usb1="00000000" w:usb2="00000000" w:usb3="00000000" w:csb0="00000001" w:csb1="00000000"/>
  </w:font>
  <w:font w:name="Formata OTF">
    <w:altName w:val="Calibri"/>
    <w:panose1 w:val="00000000000000000000"/>
    <w:charset w:val="00"/>
    <w:family w:val="moder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B09B4" w14:textId="77777777" w:rsidR="0099724E" w:rsidRPr="00B979BB" w:rsidRDefault="0099724E" w:rsidP="00422716">
    <w:pPr>
      <w:pStyle w:val="Footer"/>
      <w:tabs>
        <w:tab w:val="clear" w:pos="4320"/>
        <w:tab w:val="clear" w:pos="8640"/>
        <w:tab w:val="right" w:pos="10044"/>
      </w:tabs>
      <w:rPr>
        <w:rFonts w:ascii="Helvetica" w:hAnsi="Helvetica"/>
        <w:sz w:val="12"/>
        <w:szCs w:val="12"/>
      </w:rPr>
    </w:pPr>
    <w:r w:rsidRPr="00B979BB">
      <w:rPr>
        <w:rFonts w:ascii="Helvetica" w:hAnsi="Helvetica" w:cs="FormataOTF-Reg"/>
        <w:sz w:val="12"/>
        <w:szCs w:val="12"/>
      </w:rPr>
      <w:t>VOLUME XX, 2017</w:t>
    </w:r>
    <w:r w:rsidRPr="00B979BB">
      <w:rPr>
        <w:rFonts w:ascii="Helvetica" w:hAnsi="Helvetica" w:cs="FormataOTF-Reg"/>
        <w:sz w:val="12"/>
        <w:szCs w:val="12"/>
      </w:rPr>
      <w:tab/>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9B539" w14:textId="77777777" w:rsidR="00EC129F" w:rsidRPr="00B979BB" w:rsidRDefault="00000000" w:rsidP="00CD6C55">
    <w:pPr>
      <w:pStyle w:val="Footer"/>
      <w:tabs>
        <w:tab w:val="clear" w:pos="4320"/>
        <w:tab w:val="clear" w:pos="8640"/>
        <w:tab w:val="center" w:pos="9996"/>
      </w:tabs>
      <w:rPr>
        <w:rFonts w:ascii="Helvetica" w:hAnsi="Helvetica"/>
        <w:sz w:val="12"/>
      </w:rPr>
    </w:pPr>
    <w:r w:rsidRPr="00B979BB">
      <w:rPr>
        <w:rFonts w:ascii="Helvetica" w:hAnsi="Helvetica" w:cs="FormataOTF-Reg"/>
        <w:sz w:val="12"/>
        <w:szCs w:val="12"/>
      </w:rPr>
      <w:t>VOLUME XX, 2017</w:t>
    </w:r>
    <w:r w:rsidRPr="00B979BB">
      <w:rPr>
        <w:rFonts w:ascii="Helvetica" w:hAnsi="Helvetica" w:cs="FormataOTF-Reg"/>
        <w:sz w:val="12"/>
        <w:szCs w:val="14"/>
      </w:rPr>
      <w:tab/>
    </w:r>
    <w:r>
      <w:rPr>
        <w:rFonts w:ascii="Helvetica" w:hAnsi="Helvetica" w:cs="FormataOTF-Reg"/>
        <w:sz w:val="12"/>
        <w:szCs w:val="14"/>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DBA6A" w14:textId="77777777" w:rsidR="00DD1B1E" w:rsidRDefault="00DD1B1E" w:rsidP="0099724E">
      <w:r>
        <w:separator/>
      </w:r>
    </w:p>
  </w:footnote>
  <w:footnote w:type="continuationSeparator" w:id="0">
    <w:p w14:paraId="7F05DB1D" w14:textId="77777777" w:rsidR="00DD1B1E" w:rsidRDefault="00DD1B1E" w:rsidP="009972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46B26" w14:textId="25A727DC" w:rsidR="002D301B" w:rsidRDefault="002D301B" w:rsidP="00E721A9">
    <w:pPr>
      <w:pStyle w:val="Header"/>
      <w:pBdr>
        <w:bottom w:val="single" w:sz="4" w:space="3" w:color="auto"/>
      </w:pBdr>
      <w:tabs>
        <w:tab w:val="clear" w:pos="4320"/>
        <w:tab w:val="left" w:pos="5532"/>
      </w:tabs>
      <w:jc w:val="right"/>
      <w:rPr>
        <w:rFonts w:ascii="Formata OTF" w:hAnsi="Formata OTF"/>
        <w:sz w:val="14"/>
        <w:szCs w:val="14"/>
      </w:rPr>
    </w:pPr>
    <w:r>
      <w:rPr>
        <w:rFonts w:ascii="Formata OTF" w:hAnsi="Formata OTF"/>
        <w:noProof/>
        <w:sz w:val="14"/>
        <w:szCs w:val="14"/>
        <w14:ligatures w14:val="standardContextual"/>
      </w:rPr>
      <w:drawing>
        <wp:anchor distT="0" distB="0" distL="114300" distR="114300" simplePos="0" relativeHeight="251658240" behindDoc="1" locked="0" layoutInCell="1" allowOverlap="1" wp14:anchorId="25C07CC7" wp14:editId="2037AFC4">
          <wp:simplePos x="0" y="0"/>
          <wp:positionH relativeFrom="column">
            <wp:posOffset>5443220</wp:posOffset>
          </wp:positionH>
          <wp:positionV relativeFrom="paragraph">
            <wp:posOffset>-160020</wp:posOffset>
          </wp:positionV>
          <wp:extent cx="1270962" cy="622577"/>
          <wp:effectExtent l="0" t="0" r="5715" b="6350"/>
          <wp:wrapNone/>
          <wp:docPr id="3262343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234315" name="Picture 326234315"/>
                  <pic:cNvPicPr/>
                </pic:nvPicPr>
                <pic:blipFill rotWithShape="1">
                  <a:blip r:embed="rId1">
                    <a:extLst>
                      <a:ext uri="{28A0092B-C50C-407E-A947-70E740481C1C}">
                        <a14:useLocalDpi xmlns:a14="http://schemas.microsoft.com/office/drawing/2010/main" val="0"/>
                      </a:ext>
                    </a:extLst>
                  </a:blip>
                  <a:srcRect l="11355" t="24829" r="10598" b="25514"/>
                  <a:stretch>
                    <a:fillRect/>
                  </a:stretch>
                </pic:blipFill>
                <pic:spPr bwMode="auto">
                  <a:xfrm>
                    <a:off x="0" y="0"/>
                    <a:ext cx="1280867" cy="62742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7EBB9C2" w14:textId="77777777" w:rsidR="002D301B" w:rsidRDefault="002D301B" w:rsidP="00E721A9">
    <w:pPr>
      <w:pStyle w:val="Header"/>
      <w:pBdr>
        <w:bottom w:val="single" w:sz="4" w:space="3" w:color="auto"/>
      </w:pBdr>
      <w:tabs>
        <w:tab w:val="clear" w:pos="4320"/>
        <w:tab w:val="left" w:pos="5532"/>
      </w:tabs>
      <w:jc w:val="right"/>
      <w:rPr>
        <w:rFonts w:ascii="Formata OTF" w:hAnsi="Formata OTF"/>
        <w:sz w:val="14"/>
        <w:szCs w:val="14"/>
      </w:rPr>
    </w:pPr>
  </w:p>
  <w:p w14:paraId="72C3DA21" w14:textId="77777777" w:rsidR="002D301B" w:rsidRDefault="002D301B" w:rsidP="00E721A9">
    <w:pPr>
      <w:pStyle w:val="Header"/>
      <w:pBdr>
        <w:bottom w:val="single" w:sz="4" w:space="3" w:color="auto"/>
      </w:pBdr>
      <w:tabs>
        <w:tab w:val="clear" w:pos="4320"/>
        <w:tab w:val="left" w:pos="5532"/>
      </w:tabs>
      <w:jc w:val="right"/>
      <w:rPr>
        <w:rFonts w:ascii="Formata OTF" w:hAnsi="Formata OTF"/>
        <w:sz w:val="14"/>
        <w:szCs w:val="14"/>
      </w:rPr>
    </w:pPr>
  </w:p>
  <w:p w14:paraId="4C819B52" w14:textId="6AE31B9C" w:rsidR="0099724E" w:rsidRDefault="0099724E" w:rsidP="00E721A9">
    <w:pPr>
      <w:pStyle w:val="Header"/>
      <w:pBdr>
        <w:bottom w:val="single" w:sz="4" w:space="3" w:color="auto"/>
      </w:pBdr>
      <w:tabs>
        <w:tab w:val="clear" w:pos="4320"/>
        <w:tab w:val="left" w:pos="5532"/>
      </w:tabs>
      <w:jc w:val="right"/>
      <w:rPr>
        <w:rFonts w:ascii="Formata OTF" w:hAnsi="Formata OTF"/>
        <w:sz w:val="14"/>
        <w:szCs w:val="14"/>
      </w:rPr>
    </w:pPr>
  </w:p>
  <w:p w14:paraId="233071A8" w14:textId="77777777" w:rsidR="0099724E" w:rsidRPr="00E721A9" w:rsidRDefault="0099724E" w:rsidP="00E721A9">
    <w:pPr>
      <w:pStyle w:val="Header"/>
      <w:pBdr>
        <w:bottom w:val="single" w:sz="4" w:space="3" w:color="auto"/>
      </w:pBdr>
      <w:tabs>
        <w:tab w:val="clear" w:pos="4320"/>
        <w:tab w:val="left" w:pos="5532"/>
      </w:tabs>
      <w:jc w:val="right"/>
      <w:rPr>
        <w:rFonts w:ascii="Formata OTF" w:hAnsi="Formata OTF"/>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8808F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7466C1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B4EC77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BE46D8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C65F2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4AA5B8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B3EF46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66079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F7CD1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B92F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237194"/>
    <w:multiLevelType w:val="multilevel"/>
    <w:tmpl w:val="1402D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C536F2"/>
    <w:multiLevelType w:val="multilevel"/>
    <w:tmpl w:val="4A5C0C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13" w15:restartNumberingAfterBreak="0">
    <w:nsid w:val="3A877D64"/>
    <w:multiLevelType w:val="singleLevel"/>
    <w:tmpl w:val="37E4B88C"/>
    <w:lvl w:ilvl="0">
      <w:start w:val="1"/>
      <w:numFmt w:val="decimal"/>
      <w:pStyle w:val="References"/>
      <w:lvlText w:val="[%1]"/>
      <w:lvlJc w:val="left"/>
      <w:pPr>
        <w:tabs>
          <w:tab w:val="num" w:pos="1170"/>
        </w:tabs>
        <w:ind w:left="1170" w:hanging="360"/>
      </w:pPr>
      <w:rPr>
        <w:i w:val="0"/>
      </w:rPr>
    </w:lvl>
  </w:abstractNum>
  <w:abstractNum w:abstractNumId="14" w15:restartNumberingAfterBreak="0">
    <w:nsid w:val="3B846ED6"/>
    <w:multiLevelType w:val="multilevel"/>
    <w:tmpl w:val="BCFEE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16" w15:restartNumberingAfterBreak="0">
    <w:nsid w:val="479E2A4E"/>
    <w:multiLevelType w:val="multilevel"/>
    <w:tmpl w:val="648A74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135993"/>
    <w:multiLevelType w:val="multilevel"/>
    <w:tmpl w:val="25CA3C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8908245">
    <w:abstractNumId w:val="9"/>
  </w:num>
  <w:num w:numId="2" w16cid:durableId="1914509455">
    <w:abstractNumId w:val="7"/>
  </w:num>
  <w:num w:numId="3" w16cid:durableId="1236285793">
    <w:abstractNumId w:val="6"/>
  </w:num>
  <w:num w:numId="4" w16cid:durableId="2088190605">
    <w:abstractNumId w:val="5"/>
  </w:num>
  <w:num w:numId="5" w16cid:durableId="1627084546">
    <w:abstractNumId w:val="4"/>
  </w:num>
  <w:num w:numId="6" w16cid:durableId="1000158461">
    <w:abstractNumId w:val="8"/>
  </w:num>
  <w:num w:numId="7" w16cid:durableId="2092773962">
    <w:abstractNumId w:val="3"/>
  </w:num>
  <w:num w:numId="8" w16cid:durableId="2091274794">
    <w:abstractNumId w:val="2"/>
  </w:num>
  <w:num w:numId="9" w16cid:durableId="1477408139">
    <w:abstractNumId w:val="1"/>
  </w:num>
  <w:num w:numId="10" w16cid:durableId="904143428">
    <w:abstractNumId w:val="0"/>
  </w:num>
  <w:num w:numId="11" w16cid:durableId="997154305">
    <w:abstractNumId w:val="15"/>
    <w:lvlOverride w:ilvl="0">
      <w:lvl w:ilvl="0">
        <w:start w:val="1"/>
        <w:numFmt w:val="decimal"/>
        <w:lvlText w:val="%1."/>
        <w:legacy w:legacy="1" w:legacySpace="0" w:legacyIndent="360"/>
        <w:lvlJc w:val="left"/>
        <w:pPr>
          <w:ind w:left="360" w:hanging="360"/>
        </w:pPr>
      </w:lvl>
    </w:lvlOverride>
  </w:num>
  <w:num w:numId="12" w16cid:durableId="185292355">
    <w:abstractNumId w:val="12"/>
  </w:num>
  <w:num w:numId="13" w16cid:durableId="363097107">
    <w:abstractNumId w:val="13"/>
  </w:num>
  <w:num w:numId="14" w16cid:durableId="1531916124">
    <w:abstractNumId w:val="14"/>
  </w:num>
  <w:num w:numId="15" w16cid:durableId="1482429081">
    <w:abstractNumId w:val="11"/>
  </w:num>
  <w:num w:numId="16" w16cid:durableId="99837373">
    <w:abstractNumId w:val="17"/>
  </w:num>
  <w:num w:numId="17" w16cid:durableId="1718773179">
    <w:abstractNumId w:val="16"/>
  </w:num>
  <w:num w:numId="18" w16cid:durableId="2314259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590"/>
    <w:rsid w:val="00152D67"/>
    <w:rsid w:val="002D301B"/>
    <w:rsid w:val="00503377"/>
    <w:rsid w:val="00595F9B"/>
    <w:rsid w:val="005C6813"/>
    <w:rsid w:val="006211E8"/>
    <w:rsid w:val="0076536E"/>
    <w:rsid w:val="00864BAF"/>
    <w:rsid w:val="00963371"/>
    <w:rsid w:val="0099724E"/>
    <w:rsid w:val="00AF32D1"/>
    <w:rsid w:val="00B95037"/>
    <w:rsid w:val="00BD76E6"/>
    <w:rsid w:val="00BE5144"/>
    <w:rsid w:val="00CE7284"/>
    <w:rsid w:val="00CE7A92"/>
    <w:rsid w:val="00D42590"/>
    <w:rsid w:val="00D561FA"/>
    <w:rsid w:val="00D8003C"/>
    <w:rsid w:val="00DD1B1E"/>
    <w:rsid w:val="00EC129F"/>
    <w:rsid w:val="00F572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2280A"/>
  <w15:chartTrackingRefBased/>
  <w15:docId w15:val="{451AB304-E2BC-4E43-8CC2-A13266DD1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24E"/>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D425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D425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D4259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D4259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D4259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D4259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D4259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D4259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D4259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259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425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4259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4259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4259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425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5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5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590"/>
    <w:rPr>
      <w:rFonts w:eastAsiaTheme="majorEastAsia" w:cstheme="majorBidi"/>
      <w:color w:val="272727" w:themeColor="text1" w:themeTint="D8"/>
    </w:rPr>
  </w:style>
  <w:style w:type="paragraph" w:styleId="Title">
    <w:name w:val="Title"/>
    <w:basedOn w:val="Normal"/>
    <w:next w:val="Normal"/>
    <w:link w:val="TitleChar"/>
    <w:uiPriority w:val="10"/>
    <w:qFormat/>
    <w:rsid w:val="00D4259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5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5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5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590"/>
    <w:pPr>
      <w:spacing w:before="160"/>
      <w:jc w:val="center"/>
    </w:pPr>
    <w:rPr>
      <w:i/>
      <w:iCs/>
      <w:color w:val="404040" w:themeColor="text1" w:themeTint="BF"/>
    </w:rPr>
  </w:style>
  <w:style w:type="character" w:customStyle="1" w:styleId="QuoteChar">
    <w:name w:val="Quote Char"/>
    <w:basedOn w:val="DefaultParagraphFont"/>
    <w:link w:val="Quote"/>
    <w:uiPriority w:val="29"/>
    <w:rsid w:val="00D42590"/>
    <w:rPr>
      <w:i/>
      <w:iCs/>
      <w:color w:val="404040" w:themeColor="text1" w:themeTint="BF"/>
    </w:rPr>
  </w:style>
  <w:style w:type="paragraph" w:styleId="ListParagraph">
    <w:name w:val="List Paragraph"/>
    <w:basedOn w:val="Normal"/>
    <w:uiPriority w:val="34"/>
    <w:qFormat/>
    <w:rsid w:val="00D42590"/>
    <w:pPr>
      <w:ind w:left="720"/>
      <w:contextualSpacing/>
    </w:pPr>
  </w:style>
  <w:style w:type="character" w:styleId="IntenseEmphasis">
    <w:name w:val="Intense Emphasis"/>
    <w:basedOn w:val="DefaultParagraphFont"/>
    <w:uiPriority w:val="21"/>
    <w:qFormat/>
    <w:rsid w:val="00D42590"/>
    <w:rPr>
      <w:i/>
      <w:iCs/>
      <w:color w:val="2F5496" w:themeColor="accent1" w:themeShade="BF"/>
    </w:rPr>
  </w:style>
  <w:style w:type="paragraph" w:styleId="IntenseQuote">
    <w:name w:val="Intense Quote"/>
    <w:basedOn w:val="Normal"/>
    <w:next w:val="Normal"/>
    <w:link w:val="IntenseQuoteChar"/>
    <w:uiPriority w:val="30"/>
    <w:qFormat/>
    <w:rsid w:val="00D425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42590"/>
    <w:rPr>
      <w:i/>
      <w:iCs/>
      <w:color w:val="2F5496" w:themeColor="accent1" w:themeShade="BF"/>
    </w:rPr>
  </w:style>
  <w:style w:type="character" w:styleId="IntenseReference">
    <w:name w:val="Intense Reference"/>
    <w:basedOn w:val="DefaultParagraphFont"/>
    <w:uiPriority w:val="32"/>
    <w:qFormat/>
    <w:rsid w:val="00D42590"/>
    <w:rPr>
      <w:b/>
      <w:bCs/>
      <w:smallCaps/>
      <w:color w:val="2F5496" w:themeColor="accent1" w:themeShade="BF"/>
      <w:spacing w:val="5"/>
    </w:rPr>
  </w:style>
  <w:style w:type="character" w:styleId="Hyperlink">
    <w:name w:val="Hyperlink"/>
    <w:rsid w:val="0099724E"/>
    <w:rPr>
      <w:color w:val="0000FF"/>
      <w:u w:val="single"/>
    </w:rPr>
  </w:style>
  <w:style w:type="paragraph" w:customStyle="1" w:styleId="DOP">
    <w:name w:val="DOP"/>
    <w:basedOn w:val="Normal"/>
    <w:rsid w:val="0099724E"/>
    <w:pPr>
      <w:spacing w:after="120"/>
    </w:pPr>
    <w:rPr>
      <w:rFonts w:ascii="Helvetica" w:hAnsi="Helvetica"/>
      <w:sz w:val="14"/>
      <w:szCs w:val="14"/>
    </w:rPr>
  </w:style>
  <w:style w:type="paragraph" w:customStyle="1" w:styleId="DOI">
    <w:name w:val="DOI"/>
    <w:basedOn w:val="Normal"/>
    <w:rsid w:val="0099724E"/>
    <w:rPr>
      <w:i/>
      <w:sz w:val="12"/>
      <w:szCs w:val="12"/>
    </w:rPr>
  </w:style>
  <w:style w:type="paragraph" w:customStyle="1" w:styleId="Abstract">
    <w:name w:val="Abstract"/>
    <w:basedOn w:val="Normal"/>
    <w:link w:val="AbstractChar"/>
    <w:rsid w:val="0099724E"/>
    <w:pPr>
      <w:spacing w:after="340" w:line="240" w:lineRule="exact"/>
      <w:ind w:right="1380"/>
      <w:jc w:val="both"/>
    </w:pPr>
    <w:rPr>
      <w:sz w:val="20"/>
      <w:szCs w:val="20"/>
    </w:rPr>
  </w:style>
  <w:style w:type="paragraph" w:customStyle="1" w:styleId="H5">
    <w:name w:val="H5"/>
    <w:basedOn w:val="Abstract"/>
    <w:link w:val="H5CharChar"/>
    <w:rsid w:val="0099724E"/>
    <w:rPr>
      <w:rFonts w:ascii="Helvetica" w:hAnsi="Helvetica"/>
      <w:b/>
      <w:color w:val="00629B"/>
    </w:rPr>
  </w:style>
  <w:style w:type="character" w:customStyle="1" w:styleId="AbstractChar">
    <w:name w:val="Abstract Char"/>
    <w:link w:val="Abstract"/>
    <w:rsid w:val="0099724E"/>
    <w:rPr>
      <w:rFonts w:ascii="Times New Roman" w:eastAsia="Times New Roman" w:hAnsi="Times New Roman" w:cs="Times New Roman"/>
      <w:kern w:val="0"/>
      <w:sz w:val="20"/>
      <w:szCs w:val="20"/>
      <w14:ligatures w14:val="none"/>
    </w:rPr>
  </w:style>
  <w:style w:type="character" w:customStyle="1" w:styleId="H5CharChar">
    <w:name w:val="H5 Char Char"/>
    <w:link w:val="H5"/>
    <w:rsid w:val="0099724E"/>
    <w:rPr>
      <w:rFonts w:ascii="Helvetica" w:eastAsia="Times New Roman" w:hAnsi="Helvetica" w:cs="Times New Roman"/>
      <w:b/>
      <w:color w:val="00629B"/>
      <w:kern w:val="0"/>
      <w:sz w:val="20"/>
      <w:szCs w:val="20"/>
      <w14:ligatures w14:val="none"/>
    </w:rPr>
  </w:style>
  <w:style w:type="paragraph" w:customStyle="1" w:styleId="IT">
    <w:name w:val="IT"/>
    <w:basedOn w:val="Normal"/>
    <w:rsid w:val="0099724E"/>
    <w:pPr>
      <w:autoSpaceDE w:val="0"/>
      <w:autoSpaceDN w:val="0"/>
      <w:adjustRightInd w:val="0"/>
      <w:spacing w:after="520"/>
      <w:ind w:right="1380"/>
    </w:pPr>
    <w:rPr>
      <w:rFonts w:cs="TimesLTStd-Roman"/>
      <w:sz w:val="20"/>
      <w:szCs w:val="20"/>
    </w:rPr>
  </w:style>
  <w:style w:type="paragraph" w:customStyle="1" w:styleId="PARA">
    <w:name w:val="PARA"/>
    <w:basedOn w:val="Normal"/>
    <w:rsid w:val="0099724E"/>
    <w:pPr>
      <w:suppressAutoHyphens/>
      <w:autoSpaceDE w:val="0"/>
      <w:autoSpaceDN w:val="0"/>
      <w:adjustRightInd w:val="0"/>
      <w:spacing w:line="240" w:lineRule="exact"/>
      <w:jc w:val="both"/>
    </w:pPr>
    <w:rPr>
      <w:rFonts w:cs="TimesLTStd-Roman"/>
      <w:spacing w:val="-2"/>
      <w:sz w:val="20"/>
      <w:szCs w:val="20"/>
    </w:rPr>
  </w:style>
  <w:style w:type="paragraph" w:customStyle="1" w:styleId="PARAIndent">
    <w:name w:val="PARA_Indent"/>
    <w:basedOn w:val="PARA"/>
    <w:rsid w:val="0099724E"/>
    <w:pPr>
      <w:ind w:firstLine="200"/>
    </w:pPr>
  </w:style>
  <w:style w:type="character" w:customStyle="1" w:styleId="ITAL">
    <w:name w:val="ITAL"/>
    <w:rsid w:val="0099724E"/>
    <w:rPr>
      <w:i/>
    </w:rPr>
  </w:style>
  <w:style w:type="paragraph" w:customStyle="1" w:styleId="AU">
    <w:name w:val="AU"/>
    <w:basedOn w:val="Normal"/>
    <w:rsid w:val="0099724E"/>
    <w:pPr>
      <w:spacing w:after="100"/>
      <w:ind w:right="1380"/>
    </w:pPr>
    <w:rPr>
      <w:rFonts w:ascii="Helvetica" w:hAnsi="Helvetica"/>
      <w:b/>
      <w:sz w:val="20"/>
      <w:szCs w:val="20"/>
    </w:rPr>
  </w:style>
  <w:style w:type="paragraph" w:customStyle="1" w:styleId="Aff">
    <w:name w:val="Aff"/>
    <w:basedOn w:val="Normal"/>
    <w:rsid w:val="0099724E"/>
    <w:pPr>
      <w:spacing w:after="40" w:line="140" w:lineRule="exact"/>
      <w:ind w:right="1380"/>
    </w:pPr>
    <w:rPr>
      <w:sz w:val="14"/>
    </w:rPr>
  </w:style>
  <w:style w:type="paragraph" w:customStyle="1" w:styleId="CA">
    <w:name w:val="CA"/>
    <w:basedOn w:val="Normal"/>
    <w:rsid w:val="0099724E"/>
    <w:pPr>
      <w:spacing w:before="100" w:after="100"/>
      <w:ind w:right="1380"/>
    </w:pPr>
    <w:rPr>
      <w:sz w:val="15"/>
    </w:rPr>
  </w:style>
  <w:style w:type="paragraph" w:customStyle="1" w:styleId="PI">
    <w:name w:val="PI"/>
    <w:basedOn w:val="Normal"/>
    <w:rsid w:val="0099724E"/>
    <w:pPr>
      <w:spacing w:after="540" w:line="180" w:lineRule="exact"/>
      <w:ind w:right="1600" w:firstLine="180"/>
    </w:pPr>
    <w:rPr>
      <w:sz w:val="15"/>
    </w:rPr>
  </w:style>
  <w:style w:type="paragraph" w:customStyle="1" w:styleId="PaperTitle">
    <w:name w:val="Paper Title"/>
    <w:basedOn w:val="Normal"/>
    <w:rsid w:val="0099724E"/>
    <w:pPr>
      <w:spacing w:before="480" w:after="300"/>
    </w:pPr>
    <w:rPr>
      <w:rFonts w:ascii="Helvetica" w:hAnsi="Helvetica"/>
      <w:b/>
      <w:color w:val="00629B"/>
      <w:sz w:val="44"/>
      <w:szCs w:val="44"/>
    </w:rPr>
  </w:style>
  <w:style w:type="paragraph" w:customStyle="1" w:styleId="H1">
    <w:name w:val="H1"/>
    <w:basedOn w:val="Normal"/>
    <w:rsid w:val="0099724E"/>
    <w:pPr>
      <w:autoSpaceDE w:val="0"/>
      <w:autoSpaceDN w:val="0"/>
      <w:adjustRightInd w:val="0"/>
      <w:spacing w:before="240"/>
    </w:pPr>
    <w:rPr>
      <w:rFonts w:ascii="Helvetica" w:hAnsi="Helvetica" w:cs="FormataOTF-Bold"/>
      <w:b/>
      <w:bCs/>
      <w:color w:val="00629B"/>
      <w:sz w:val="18"/>
      <w:szCs w:val="18"/>
    </w:rPr>
  </w:style>
  <w:style w:type="paragraph" w:customStyle="1" w:styleId="H2">
    <w:name w:val="H2"/>
    <w:basedOn w:val="Normal"/>
    <w:rsid w:val="0099724E"/>
    <w:pPr>
      <w:autoSpaceDE w:val="0"/>
      <w:autoSpaceDN w:val="0"/>
      <w:adjustRightInd w:val="0"/>
      <w:spacing w:before="260"/>
    </w:pPr>
    <w:rPr>
      <w:rFonts w:ascii="Helvetica" w:hAnsi="Helvetica" w:cs="FormataOTFMdIt"/>
      <w:b/>
      <w:i/>
      <w:color w:val="58595B"/>
      <w:sz w:val="18"/>
      <w:szCs w:val="18"/>
    </w:rPr>
  </w:style>
  <w:style w:type="paragraph" w:customStyle="1" w:styleId="Equation">
    <w:name w:val="Equation"/>
    <w:basedOn w:val="Normal"/>
    <w:rsid w:val="0099724E"/>
    <w:pPr>
      <w:tabs>
        <w:tab w:val="left" w:pos="4584"/>
      </w:tabs>
      <w:autoSpaceDE w:val="0"/>
      <w:autoSpaceDN w:val="0"/>
      <w:adjustRightInd w:val="0"/>
      <w:spacing w:before="120" w:after="120"/>
      <w:ind w:left="1600"/>
    </w:pPr>
    <w:rPr>
      <w:rFonts w:cs="MTSYN"/>
      <w:i/>
      <w:sz w:val="20"/>
      <w:szCs w:val="20"/>
    </w:rPr>
  </w:style>
  <w:style w:type="paragraph" w:customStyle="1" w:styleId="FigCaption">
    <w:name w:val="Fig Caption"/>
    <w:basedOn w:val="Normal"/>
    <w:rsid w:val="0099724E"/>
    <w:pPr>
      <w:autoSpaceDE w:val="0"/>
      <w:autoSpaceDN w:val="0"/>
      <w:adjustRightInd w:val="0"/>
      <w:spacing w:before="140"/>
    </w:pPr>
    <w:rPr>
      <w:rFonts w:ascii="Helvetica" w:hAnsi="Helvetica" w:cs="FormataOTF-Bold"/>
      <w:b/>
      <w:bCs/>
      <w:sz w:val="14"/>
      <w:szCs w:val="14"/>
    </w:rPr>
  </w:style>
  <w:style w:type="character" w:customStyle="1" w:styleId="CaptionColor">
    <w:name w:val="Caption Color"/>
    <w:rsid w:val="0099724E"/>
    <w:rPr>
      <w:rFonts w:ascii="Helvetica" w:hAnsi="Helvetica" w:cs="FormataOTF-Bold"/>
      <w:bCs/>
      <w:color w:val="00629B"/>
      <w:sz w:val="14"/>
      <w:szCs w:val="14"/>
    </w:rPr>
  </w:style>
  <w:style w:type="paragraph" w:customStyle="1" w:styleId="H3">
    <w:name w:val="H3"/>
    <w:basedOn w:val="Normal"/>
    <w:rsid w:val="0099724E"/>
    <w:pPr>
      <w:autoSpaceDE w:val="0"/>
      <w:autoSpaceDN w:val="0"/>
      <w:adjustRightInd w:val="0"/>
      <w:spacing w:before="80"/>
    </w:pPr>
    <w:rPr>
      <w:rFonts w:ascii="Helvetica" w:hAnsi="Helvetica" w:cs="FormataOTF-Reg"/>
      <w:caps/>
      <w:color w:val="58595B"/>
      <w:sz w:val="18"/>
      <w:szCs w:val="18"/>
    </w:rPr>
  </w:style>
  <w:style w:type="paragraph" w:customStyle="1" w:styleId="TableCaption">
    <w:name w:val="Table Caption"/>
    <w:basedOn w:val="Normal"/>
    <w:rsid w:val="0099724E"/>
    <w:pPr>
      <w:autoSpaceDE w:val="0"/>
      <w:autoSpaceDN w:val="0"/>
      <w:adjustRightInd w:val="0"/>
      <w:spacing w:before="320" w:after="220"/>
    </w:pPr>
    <w:rPr>
      <w:rFonts w:ascii="Helvetica" w:hAnsi="Helvetica" w:cs="FormataOTFMd"/>
      <w:b/>
      <w:sz w:val="14"/>
      <w:szCs w:val="14"/>
    </w:rPr>
  </w:style>
  <w:style w:type="paragraph" w:customStyle="1" w:styleId="H4">
    <w:name w:val="H4"/>
    <w:basedOn w:val="Normal"/>
    <w:rsid w:val="0099724E"/>
    <w:pPr>
      <w:autoSpaceDE w:val="0"/>
      <w:autoSpaceDN w:val="0"/>
      <w:adjustRightInd w:val="0"/>
      <w:spacing w:before="480"/>
    </w:pPr>
    <w:rPr>
      <w:rFonts w:ascii="Helvetica" w:hAnsi="Helvetica" w:cs="FormataOTF-Italic"/>
      <w:i/>
      <w:iCs/>
      <w:color w:val="58595B"/>
      <w:sz w:val="18"/>
      <w:szCs w:val="18"/>
    </w:rPr>
  </w:style>
  <w:style w:type="paragraph" w:customStyle="1" w:styleId="H1NoSpace">
    <w:name w:val="H1_No Space"/>
    <w:basedOn w:val="H1"/>
    <w:rsid w:val="0099724E"/>
    <w:pPr>
      <w:spacing w:before="0"/>
    </w:pPr>
  </w:style>
  <w:style w:type="paragraph" w:customStyle="1" w:styleId="Ref1">
    <w:name w:val="Ref_1"/>
    <w:basedOn w:val="Normal"/>
    <w:rsid w:val="0099724E"/>
    <w:pPr>
      <w:autoSpaceDE w:val="0"/>
      <w:autoSpaceDN w:val="0"/>
      <w:adjustRightInd w:val="0"/>
      <w:spacing w:before="40"/>
      <w:ind w:left="300" w:hanging="260"/>
      <w:jc w:val="both"/>
    </w:pPr>
    <w:rPr>
      <w:rFonts w:cs="TimesLTStd-Roman"/>
      <w:sz w:val="15"/>
      <w:szCs w:val="15"/>
    </w:rPr>
  </w:style>
  <w:style w:type="paragraph" w:customStyle="1" w:styleId="Ref">
    <w:name w:val="Ref"/>
    <w:basedOn w:val="Ref1"/>
    <w:rsid w:val="0099724E"/>
    <w:pPr>
      <w:spacing w:before="0"/>
    </w:pPr>
  </w:style>
  <w:style w:type="paragraph" w:customStyle="1" w:styleId="AUBios">
    <w:name w:val="AU_Bios"/>
    <w:basedOn w:val="Normal"/>
    <w:rsid w:val="0099724E"/>
    <w:pPr>
      <w:autoSpaceDE w:val="0"/>
      <w:autoSpaceDN w:val="0"/>
      <w:adjustRightInd w:val="0"/>
      <w:spacing w:before="1340"/>
      <w:jc w:val="both"/>
    </w:pPr>
    <w:rPr>
      <w:rFonts w:cs="TimesLTStd-Roman"/>
      <w:sz w:val="16"/>
      <w:szCs w:val="16"/>
    </w:rPr>
  </w:style>
  <w:style w:type="character" w:customStyle="1" w:styleId="AUBiosbd">
    <w:name w:val="AU_Bios bd"/>
    <w:rsid w:val="0099724E"/>
    <w:rPr>
      <w:rFonts w:ascii="Helvetica" w:hAnsi="Helvetica" w:cs="FormataOTFMd"/>
      <w:b/>
    </w:rPr>
  </w:style>
  <w:style w:type="paragraph" w:styleId="Header">
    <w:name w:val="header"/>
    <w:basedOn w:val="Normal"/>
    <w:link w:val="HeaderChar"/>
    <w:rsid w:val="0099724E"/>
    <w:pPr>
      <w:tabs>
        <w:tab w:val="center" w:pos="4320"/>
        <w:tab w:val="right" w:pos="8640"/>
      </w:tabs>
    </w:pPr>
  </w:style>
  <w:style w:type="character" w:customStyle="1" w:styleId="HeaderChar">
    <w:name w:val="Header Char"/>
    <w:basedOn w:val="DefaultParagraphFont"/>
    <w:link w:val="Header"/>
    <w:rsid w:val="0099724E"/>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99724E"/>
    <w:pPr>
      <w:tabs>
        <w:tab w:val="center" w:pos="4320"/>
        <w:tab w:val="right" w:pos="8640"/>
      </w:tabs>
    </w:pPr>
  </w:style>
  <w:style w:type="character" w:customStyle="1" w:styleId="FooterChar">
    <w:name w:val="Footer Char"/>
    <w:basedOn w:val="DefaultParagraphFont"/>
    <w:link w:val="Footer"/>
    <w:rsid w:val="0099724E"/>
    <w:rPr>
      <w:rFonts w:ascii="Times New Roman" w:eastAsia="Times New Roman" w:hAnsi="Times New Roman" w:cs="Times New Roman"/>
      <w:kern w:val="0"/>
      <w:sz w:val="24"/>
      <w:szCs w:val="24"/>
      <w14:ligatures w14:val="none"/>
    </w:rPr>
  </w:style>
  <w:style w:type="character" w:customStyle="1" w:styleId="SuperScript">
    <w:name w:val="Super Script"/>
    <w:rsid w:val="0099724E"/>
    <w:rPr>
      <w:vertAlign w:val="superscript"/>
    </w:rPr>
  </w:style>
  <w:style w:type="paragraph" w:customStyle="1" w:styleId="PINoSpace">
    <w:name w:val="PI_No Space"/>
    <w:basedOn w:val="PI"/>
    <w:rsid w:val="0099724E"/>
    <w:pPr>
      <w:spacing w:after="0"/>
    </w:pPr>
  </w:style>
  <w:style w:type="paragraph" w:customStyle="1" w:styleId="Text">
    <w:name w:val="Text"/>
    <w:basedOn w:val="Normal"/>
    <w:rsid w:val="0099724E"/>
    <w:pPr>
      <w:widowControl w:val="0"/>
      <w:spacing w:line="252" w:lineRule="auto"/>
      <w:ind w:firstLine="202"/>
      <w:jc w:val="both"/>
    </w:pPr>
    <w:rPr>
      <w:sz w:val="20"/>
      <w:szCs w:val="20"/>
    </w:rPr>
  </w:style>
  <w:style w:type="paragraph" w:customStyle="1" w:styleId="H3Space">
    <w:name w:val="H3_Space"/>
    <w:basedOn w:val="H3"/>
    <w:rsid w:val="0099724E"/>
    <w:pPr>
      <w:spacing w:before="260"/>
    </w:pPr>
  </w:style>
  <w:style w:type="character" w:customStyle="1" w:styleId="BodyText2">
    <w:name w:val="Body Text2"/>
    <w:rsid w:val="0099724E"/>
    <w:rPr>
      <w:rFonts w:ascii="Verdana" w:hAnsi="Verdana" w:cs="Verdana"/>
      <w:color w:val="000000"/>
      <w:sz w:val="22"/>
      <w:szCs w:val="22"/>
    </w:rPr>
  </w:style>
  <w:style w:type="paragraph" w:styleId="FootnoteText">
    <w:name w:val="footnote text"/>
    <w:basedOn w:val="Normal"/>
    <w:link w:val="FootnoteTextChar"/>
    <w:semiHidden/>
    <w:rsid w:val="0099724E"/>
    <w:pPr>
      <w:ind w:firstLine="202"/>
      <w:jc w:val="both"/>
    </w:pPr>
    <w:rPr>
      <w:sz w:val="16"/>
      <w:szCs w:val="16"/>
      <w:lang w:val="x-none" w:eastAsia="x-none"/>
    </w:rPr>
  </w:style>
  <w:style w:type="character" w:customStyle="1" w:styleId="FootnoteTextChar">
    <w:name w:val="Footnote Text Char"/>
    <w:basedOn w:val="DefaultParagraphFont"/>
    <w:link w:val="FootnoteText"/>
    <w:semiHidden/>
    <w:rsid w:val="0099724E"/>
    <w:rPr>
      <w:rFonts w:ascii="Times New Roman" w:eastAsia="Times New Roman" w:hAnsi="Times New Roman" w:cs="Times New Roman"/>
      <w:kern w:val="0"/>
      <w:sz w:val="16"/>
      <w:szCs w:val="16"/>
      <w:lang w:val="x-none" w:eastAsia="x-none"/>
      <w14:ligatures w14:val="none"/>
    </w:rPr>
  </w:style>
  <w:style w:type="paragraph" w:customStyle="1" w:styleId="TableTitle">
    <w:name w:val="Table Title"/>
    <w:basedOn w:val="Normal"/>
    <w:rsid w:val="0099724E"/>
    <w:pPr>
      <w:jc w:val="center"/>
    </w:pPr>
    <w:rPr>
      <w:smallCaps/>
      <w:sz w:val="16"/>
      <w:szCs w:val="16"/>
    </w:rPr>
  </w:style>
  <w:style w:type="paragraph" w:customStyle="1" w:styleId="H2NoSpace">
    <w:name w:val="H2_No Space"/>
    <w:basedOn w:val="H2"/>
    <w:rsid w:val="0099724E"/>
    <w:pPr>
      <w:spacing w:before="120"/>
    </w:pPr>
  </w:style>
  <w:style w:type="character" w:customStyle="1" w:styleId="bodytype">
    <w:name w:val="body type"/>
    <w:rsid w:val="0099724E"/>
    <w:rPr>
      <w:rFonts w:ascii="Formata-Regular" w:hAnsi="Formata-Regular" w:cs="Formata-Regular"/>
      <w:color w:val="000000"/>
      <w:sz w:val="22"/>
      <w:szCs w:val="22"/>
    </w:rPr>
  </w:style>
  <w:style w:type="paragraph" w:customStyle="1" w:styleId="Style1">
    <w:name w:val="Style1"/>
    <w:basedOn w:val="Normal"/>
    <w:link w:val="Style1Char"/>
    <w:qFormat/>
    <w:rsid w:val="0099724E"/>
    <w:pPr>
      <w:keepNext/>
      <w:spacing w:before="240" w:after="80"/>
      <w:jc w:val="center"/>
      <w:outlineLvl w:val="0"/>
    </w:pPr>
    <w:rPr>
      <w:smallCaps/>
      <w:kern w:val="28"/>
      <w:sz w:val="20"/>
      <w:szCs w:val="20"/>
      <w:lang w:val="x-none" w:eastAsia="x-none"/>
    </w:rPr>
  </w:style>
  <w:style w:type="character" w:customStyle="1" w:styleId="Style1Char">
    <w:name w:val="Style1 Char"/>
    <w:link w:val="Style1"/>
    <w:rsid w:val="0099724E"/>
    <w:rPr>
      <w:rFonts w:ascii="Times New Roman" w:eastAsia="Times New Roman" w:hAnsi="Times New Roman" w:cs="Times New Roman"/>
      <w:smallCaps/>
      <w:kern w:val="28"/>
      <w:sz w:val="20"/>
      <w:szCs w:val="20"/>
      <w:lang w:val="x-none" w:eastAsia="x-none"/>
      <w14:ligatures w14:val="none"/>
    </w:rPr>
  </w:style>
  <w:style w:type="character" w:styleId="FootnoteReference">
    <w:name w:val="footnote reference"/>
    <w:semiHidden/>
    <w:rsid w:val="0099724E"/>
    <w:rPr>
      <w:vertAlign w:val="superscript"/>
    </w:rPr>
  </w:style>
  <w:style w:type="paragraph" w:customStyle="1" w:styleId="References">
    <w:name w:val="References"/>
    <w:basedOn w:val="Normal"/>
    <w:rsid w:val="0099724E"/>
    <w:pPr>
      <w:numPr>
        <w:numId w:val="13"/>
      </w:numPr>
      <w:jc w:val="both"/>
    </w:pPr>
    <w:rPr>
      <w:sz w:val="16"/>
      <w:szCs w:val="16"/>
    </w:rPr>
  </w:style>
  <w:style w:type="paragraph" w:customStyle="1" w:styleId="AUBiosNoSpace">
    <w:name w:val="AU_Bios_No Space"/>
    <w:basedOn w:val="AUBios"/>
    <w:rsid w:val="0099724E"/>
    <w:pPr>
      <w:spacing w:before="0"/>
      <w:ind w:firstLine="180"/>
    </w:pPr>
  </w:style>
  <w:style w:type="paragraph" w:customStyle="1" w:styleId="FigureCaption">
    <w:name w:val="Figure Caption"/>
    <w:basedOn w:val="Normal"/>
    <w:rsid w:val="0099724E"/>
    <w:pPr>
      <w:jc w:val="both"/>
    </w:pPr>
    <w:rPr>
      <w:sz w:val="16"/>
      <w:szCs w:val="16"/>
    </w:rPr>
  </w:style>
  <w:style w:type="character" w:styleId="UnresolvedMention">
    <w:name w:val="Unresolved Mention"/>
    <w:basedOn w:val="DefaultParagraphFont"/>
    <w:uiPriority w:val="99"/>
    <w:semiHidden/>
    <w:unhideWhenUsed/>
    <w:rsid w:val="009972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038487">
      <w:bodyDiv w:val="1"/>
      <w:marLeft w:val="0"/>
      <w:marRight w:val="0"/>
      <w:marTop w:val="0"/>
      <w:marBottom w:val="0"/>
      <w:divBdr>
        <w:top w:val="none" w:sz="0" w:space="0" w:color="auto"/>
        <w:left w:val="none" w:sz="0" w:space="0" w:color="auto"/>
        <w:bottom w:val="none" w:sz="0" w:space="0" w:color="auto"/>
        <w:right w:val="none" w:sz="0" w:space="0" w:color="auto"/>
      </w:divBdr>
    </w:div>
    <w:div w:id="339115946">
      <w:bodyDiv w:val="1"/>
      <w:marLeft w:val="0"/>
      <w:marRight w:val="0"/>
      <w:marTop w:val="0"/>
      <w:marBottom w:val="0"/>
      <w:divBdr>
        <w:top w:val="none" w:sz="0" w:space="0" w:color="auto"/>
        <w:left w:val="none" w:sz="0" w:space="0" w:color="auto"/>
        <w:bottom w:val="none" w:sz="0" w:space="0" w:color="auto"/>
        <w:right w:val="none" w:sz="0" w:space="0" w:color="auto"/>
      </w:divBdr>
    </w:div>
    <w:div w:id="415858321">
      <w:bodyDiv w:val="1"/>
      <w:marLeft w:val="0"/>
      <w:marRight w:val="0"/>
      <w:marTop w:val="0"/>
      <w:marBottom w:val="0"/>
      <w:divBdr>
        <w:top w:val="none" w:sz="0" w:space="0" w:color="auto"/>
        <w:left w:val="none" w:sz="0" w:space="0" w:color="auto"/>
        <w:bottom w:val="none" w:sz="0" w:space="0" w:color="auto"/>
        <w:right w:val="none" w:sz="0" w:space="0" w:color="auto"/>
      </w:divBdr>
    </w:div>
    <w:div w:id="524055264">
      <w:bodyDiv w:val="1"/>
      <w:marLeft w:val="0"/>
      <w:marRight w:val="0"/>
      <w:marTop w:val="0"/>
      <w:marBottom w:val="0"/>
      <w:divBdr>
        <w:top w:val="none" w:sz="0" w:space="0" w:color="auto"/>
        <w:left w:val="none" w:sz="0" w:space="0" w:color="auto"/>
        <w:bottom w:val="none" w:sz="0" w:space="0" w:color="auto"/>
        <w:right w:val="none" w:sz="0" w:space="0" w:color="auto"/>
      </w:divBdr>
    </w:div>
    <w:div w:id="536435993">
      <w:bodyDiv w:val="1"/>
      <w:marLeft w:val="0"/>
      <w:marRight w:val="0"/>
      <w:marTop w:val="0"/>
      <w:marBottom w:val="0"/>
      <w:divBdr>
        <w:top w:val="none" w:sz="0" w:space="0" w:color="auto"/>
        <w:left w:val="none" w:sz="0" w:space="0" w:color="auto"/>
        <w:bottom w:val="none" w:sz="0" w:space="0" w:color="auto"/>
        <w:right w:val="none" w:sz="0" w:space="0" w:color="auto"/>
      </w:divBdr>
    </w:div>
    <w:div w:id="559436776">
      <w:bodyDiv w:val="1"/>
      <w:marLeft w:val="0"/>
      <w:marRight w:val="0"/>
      <w:marTop w:val="0"/>
      <w:marBottom w:val="0"/>
      <w:divBdr>
        <w:top w:val="none" w:sz="0" w:space="0" w:color="auto"/>
        <w:left w:val="none" w:sz="0" w:space="0" w:color="auto"/>
        <w:bottom w:val="none" w:sz="0" w:space="0" w:color="auto"/>
        <w:right w:val="none" w:sz="0" w:space="0" w:color="auto"/>
      </w:divBdr>
    </w:div>
    <w:div w:id="578255254">
      <w:bodyDiv w:val="1"/>
      <w:marLeft w:val="0"/>
      <w:marRight w:val="0"/>
      <w:marTop w:val="0"/>
      <w:marBottom w:val="0"/>
      <w:divBdr>
        <w:top w:val="none" w:sz="0" w:space="0" w:color="auto"/>
        <w:left w:val="none" w:sz="0" w:space="0" w:color="auto"/>
        <w:bottom w:val="none" w:sz="0" w:space="0" w:color="auto"/>
        <w:right w:val="none" w:sz="0" w:space="0" w:color="auto"/>
      </w:divBdr>
    </w:div>
    <w:div w:id="971907378">
      <w:bodyDiv w:val="1"/>
      <w:marLeft w:val="0"/>
      <w:marRight w:val="0"/>
      <w:marTop w:val="0"/>
      <w:marBottom w:val="0"/>
      <w:divBdr>
        <w:top w:val="none" w:sz="0" w:space="0" w:color="auto"/>
        <w:left w:val="none" w:sz="0" w:space="0" w:color="auto"/>
        <w:bottom w:val="none" w:sz="0" w:space="0" w:color="auto"/>
        <w:right w:val="none" w:sz="0" w:space="0" w:color="auto"/>
      </w:divBdr>
    </w:div>
    <w:div w:id="1309163056">
      <w:bodyDiv w:val="1"/>
      <w:marLeft w:val="0"/>
      <w:marRight w:val="0"/>
      <w:marTop w:val="0"/>
      <w:marBottom w:val="0"/>
      <w:divBdr>
        <w:top w:val="none" w:sz="0" w:space="0" w:color="auto"/>
        <w:left w:val="none" w:sz="0" w:space="0" w:color="auto"/>
        <w:bottom w:val="none" w:sz="0" w:space="0" w:color="auto"/>
        <w:right w:val="none" w:sz="0" w:space="0" w:color="auto"/>
      </w:divBdr>
    </w:div>
    <w:div w:id="1628001943">
      <w:bodyDiv w:val="1"/>
      <w:marLeft w:val="0"/>
      <w:marRight w:val="0"/>
      <w:marTop w:val="0"/>
      <w:marBottom w:val="0"/>
      <w:divBdr>
        <w:top w:val="none" w:sz="0" w:space="0" w:color="auto"/>
        <w:left w:val="none" w:sz="0" w:space="0" w:color="auto"/>
        <w:bottom w:val="none" w:sz="0" w:space="0" w:color="auto"/>
        <w:right w:val="none" w:sz="0" w:space="0" w:color="auto"/>
      </w:divBdr>
    </w:div>
    <w:div w:id="1915237237">
      <w:bodyDiv w:val="1"/>
      <w:marLeft w:val="0"/>
      <w:marRight w:val="0"/>
      <w:marTop w:val="0"/>
      <w:marBottom w:val="0"/>
      <w:divBdr>
        <w:top w:val="none" w:sz="0" w:space="0" w:color="auto"/>
        <w:left w:val="none" w:sz="0" w:space="0" w:color="auto"/>
        <w:bottom w:val="none" w:sz="0" w:space="0" w:color="auto"/>
        <w:right w:val="none" w:sz="0" w:space="0" w:color="auto"/>
      </w:divBdr>
    </w:div>
    <w:div w:id="201950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uthor@uniq.edi.iq"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3</Pages>
  <Words>1492</Words>
  <Characters>8510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deary abdulxalq</dc:creator>
  <cp:keywords/>
  <dc:description/>
  <cp:lastModifiedBy>deary abdulxalq</cp:lastModifiedBy>
  <cp:revision>7</cp:revision>
  <dcterms:created xsi:type="dcterms:W3CDTF">2025-03-08T07:13:00Z</dcterms:created>
  <dcterms:modified xsi:type="dcterms:W3CDTF">2025-11-25T07:57:00Z</dcterms:modified>
</cp:coreProperties>
</file>